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57F0" w:rsidRPr="00906E42" w:rsidRDefault="004E3E9A" w:rsidP="000D5F1C">
      <w:pPr>
        <w:spacing w:after="0" w:line="240" w:lineRule="auto"/>
        <w:jc w:val="center"/>
        <w:outlineLvl w:val="0"/>
        <w:rPr>
          <w:rFonts w:ascii="Times New Roman" w:eastAsia="Times New Roman" w:hAnsi="Times New Roman" w:cs="Times New Roman"/>
          <w:b/>
          <w:bCs/>
          <w:color w:val="000000"/>
          <w:kern w:val="36"/>
          <w:sz w:val="24"/>
          <w:szCs w:val="24"/>
        </w:rPr>
      </w:pPr>
      <w:r w:rsidRPr="00906E42">
        <w:rPr>
          <w:rFonts w:ascii="Times New Roman" w:eastAsia="Times New Roman" w:hAnsi="Times New Roman" w:cs="Times New Roman"/>
          <w:b/>
          <w:bCs/>
          <w:color w:val="000000"/>
          <w:kern w:val="36"/>
          <w:sz w:val="24"/>
          <w:szCs w:val="24"/>
        </w:rPr>
        <w:t>А</w:t>
      </w:r>
      <w:r w:rsidR="00BD542A" w:rsidRPr="00906E42">
        <w:rPr>
          <w:rFonts w:ascii="Times New Roman" w:eastAsia="Times New Roman" w:hAnsi="Times New Roman" w:cs="Times New Roman"/>
          <w:b/>
          <w:bCs/>
          <w:color w:val="000000"/>
          <w:kern w:val="36"/>
          <w:sz w:val="24"/>
          <w:szCs w:val="24"/>
        </w:rPr>
        <w:t>НКЕТА</w:t>
      </w:r>
      <w:r w:rsidRPr="00906E42">
        <w:rPr>
          <w:rFonts w:ascii="Times New Roman" w:eastAsia="Times New Roman" w:hAnsi="Times New Roman" w:cs="Times New Roman"/>
          <w:b/>
          <w:bCs/>
          <w:color w:val="000000"/>
          <w:kern w:val="36"/>
          <w:sz w:val="24"/>
          <w:szCs w:val="24"/>
        </w:rPr>
        <w:t>-</w:t>
      </w:r>
      <w:r w:rsidR="00BD542A" w:rsidRPr="00906E42">
        <w:rPr>
          <w:rFonts w:ascii="Times New Roman" w:eastAsia="Times New Roman" w:hAnsi="Times New Roman" w:cs="Times New Roman"/>
          <w:b/>
          <w:bCs/>
          <w:color w:val="000000"/>
          <w:kern w:val="36"/>
          <w:sz w:val="24"/>
          <w:szCs w:val="24"/>
        </w:rPr>
        <w:t>ОПРОСНИК</w:t>
      </w:r>
    </w:p>
    <w:p w:rsidR="00BD542A" w:rsidRPr="00906E42" w:rsidRDefault="00BD542A" w:rsidP="000D5F1C">
      <w:pPr>
        <w:spacing w:after="0" w:line="240" w:lineRule="auto"/>
        <w:jc w:val="center"/>
        <w:outlineLvl w:val="0"/>
        <w:rPr>
          <w:rFonts w:ascii="Times New Roman" w:eastAsia="Times New Roman" w:hAnsi="Times New Roman" w:cs="Times New Roman"/>
          <w:b/>
          <w:bCs/>
          <w:color w:val="000000"/>
          <w:kern w:val="36"/>
          <w:sz w:val="24"/>
          <w:szCs w:val="24"/>
        </w:rPr>
      </w:pPr>
    </w:p>
    <w:p w:rsidR="00DD1B52" w:rsidRPr="00906E42" w:rsidRDefault="00DD1B52" w:rsidP="000D5F1C">
      <w:pPr>
        <w:spacing w:after="0" w:line="240" w:lineRule="auto"/>
        <w:jc w:val="center"/>
        <w:outlineLvl w:val="0"/>
        <w:rPr>
          <w:rFonts w:ascii="Times New Roman" w:eastAsia="Times New Roman" w:hAnsi="Times New Roman" w:cs="Times New Roman"/>
          <w:b/>
          <w:bCs/>
          <w:color w:val="000000"/>
          <w:kern w:val="36"/>
          <w:sz w:val="24"/>
          <w:szCs w:val="24"/>
        </w:rPr>
      </w:pPr>
    </w:p>
    <w:p w:rsidR="00890E7A" w:rsidRPr="00906E42" w:rsidRDefault="00405573" w:rsidP="000D5F1C">
      <w:pPr>
        <w:spacing w:after="0" w:line="240" w:lineRule="auto"/>
        <w:jc w:val="center"/>
        <w:rPr>
          <w:rFonts w:ascii="Times New Roman" w:eastAsia="Times New Roman" w:hAnsi="Times New Roman" w:cs="Times New Roman"/>
          <w:b/>
          <w:sz w:val="24"/>
          <w:szCs w:val="24"/>
        </w:rPr>
      </w:pPr>
      <w:r w:rsidRPr="00906E42">
        <w:rPr>
          <w:rFonts w:ascii="Times New Roman" w:eastAsia="Times New Roman" w:hAnsi="Times New Roman" w:cs="Times New Roman"/>
          <w:b/>
          <w:sz w:val="24"/>
          <w:szCs w:val="24"/>
        </w:rPr>
        <w:t>Уважаемый респондент!</w:t>
      </w:r>
    </w:p>
    <w:p w:rsidR="00F77B59" w:rsidRPr="00906E42" w:rsidRDefault="00EE62DD" w:rsidP="000D5F1C">
      <w:pPr>
        <w:spacing w:after="0" w:line="240" w:lineRule="auto"/>
        <w:ind w:firstLine="709"/>
        <w:jc w:val="both"/>
        <w:rPr>
          <w:rFonts w:ascii="Times New Roman" w:hAnsi="Times New Roman" w:cs="Times New Roman"/>
          <w:sz w:val="24"/>
          <w:szCs w:val="24"/>
        </w:rPr>
      </w:pPr>
      <w:r w:rsidRPr="00906E42">
        <w:rPr>
          <w:rFonts w:ascii="Times New Roman" w:eastAsia="Times New Roman" w:hAnsi="Times New Roman" w:cs="Times New Roman"/>
          <w:sz w:val="24"/>
          <w:szCs w:val="24"/>
        </w:rPr>
        <w:t>Министерство цифрового развития, инноваций и аэрокосмической промышленности Республики Казахстан п</w:t>
      </w:r>
      <w:r w:rsidR="00405573" w:rsidRPr="00906E42">
        <w:rPr>
          <w:rFonts w:ascii="Times New Roman" w:eastAsia="Times New Roman" w:hAnsi="Times New Roman" w:cs="Times New Roman"/>
          <w:sz w:val="24"/>
          <w:szCs w:val="24"/>
        </w:rPr>
        <w:t>риглашае</w:t>
      </w:r>
      <w:r w:rsidRPr="00906E42">
        <w:rPr>
          <w:rFonts w:ascii="Times New Roman" w:eastAsia="Times New Roman" w:hAnsi="Times New Roman" w:cs="Times New Roman"/>
          <w:sz w:val="24"/>
          <w:szCs w:val="24"/>
        </w:rPr>
        <w:t>т</w:t>
      </w:r>
      <w:r w:rsidR="00405573" w:rsidRPr="00906E42">
        <w:rPr>
          <w:rFonts w:ascii="Times New Roman" w:eastAsia="Times New Roman" w:hAnsi="Times New Roman" w:cs="Times New Roman"/>
          <w:sz w:val="24"/>
          <w:szCs w:val="24"/>
        </w:rPr>
        <w:t xml:space="preserve"> Вас принять участие в </w:t>
      </w:r>
      <w:r w:rsidR="00702175" w:rsidRPr="00906E42">
        <w:rPr>
          <w:rFonts w:ascii="Times New Roman" w:eastAsia="Times New Roman" w:hAnsi="Times New Roman" w:cs="Times New Roman"/>
          <w:sz w:val="24"/>
          <w:szCs w:val="24"/>
        </w:rPr>
        <w:t>анкетировании. Данный опрос позволит в</w:t>
      </w:r>
      <w:r w:rsidR="001D5338" w:rsidRPr="00906E42">
        <w:rPr>
          <w:rFonts w:ascii="Times New Roman" w:hAnsi="Times New Roman" w:cs="Times New Roman"/>
          <w:sz w:val="24"/>
          <w:szCs w:val="24"/>
        </w:rPr>
        <w:t>ыяв</w:t>
      </w:r>
      <w:r w:rsidR="00702175" w:rsidRPr="00906E42">
        <w:rPr>
          <w:rFonts w:ascii="Times New Roman" w:hAnsi="Times New Roman" w:cs="Times New Roman"/>
          <w:sz w:val="24"/>
          <w:szCs w:val="24"/>
        </w:rPr>
        <w:t>ить</w:t>
      </w:r>
      <w:r w:rsidR="001D5338" w:rsidRPr="00906E42">
        <w:rPr>
          <w:rFonts w:ascii="Times New Roman" w:hAnsi="Times New Roman" w:cs="Times New Roman"/>
          <w:sz w:val="24"/>
          <w:szCs w:val="24"/>
        </w:rPr>
        <w:t xml:space="preserve"> спрос в применении и развитии космических технологий для решения отраслевых задач и выработ</w:t>
      </w:r>
      <w:r w:rsidR="00702175" w:rsidRPr="00906E42">
        <w:rPr>
          <w:rFonts w:ascii="Times New Roman" w:hAnsi="Times New Roman" w:cs="Times New Roman"/>
          <w:sz w:val="24"/>
          <w:szCs w:val="24"/>
        </w:rPr>
        <w:t>ать</w:t>
      </w:r>
      <w:r w:rsidR="001D5338" w:rsidRPr="00906E42">
        <w:rPr>
          <w:rFonts w:ascii="Times New Roman" w:hAnsi="Times New Roman" w:cs="Times New Roman"/>
          <w:sz w:val="24"/>
          <w:szCs w:val="24"/>
        </w:rPr>
        <w:t xml:space="preserve"> четки</w:t>
      </w:r>
      <w:r w:rsidR="00702175" w:rsidRPr="00906E42">
        <w:rPr>
          <w:rFonts w:ascii="Times New Roman" w:hAnsi="Times New Roman" w:cs="Times New Roman"/>
          <w:sz w:val="24"/>
          <w:szCs w:val="24"/>
        </w:rPr>
        <w:t>е</w:t>
      </w:r>
      <w:r w:rsidR="001D5338" w:rsidRPr="00906E42">
        <w:rPr>
          <w:rFonts w:ascii="Times New Roman" w:hAnsi="Times New Roman" w:cs="Times New Roman"/>
          <w:sz w:val="24"/>
          <w:szCs w:val="24"/>
        </w:rPr>
        <w:t xml:space="preserve"> оптимальны</w:t>
      </w:r>
      <w:r w:rsidR="00702175" w:rsidRPr="00906E42">
        <w:rPr>
          <w:rFonts w:ascii="Times New Roman" w:hAnsi="Times New Roman" w:cs="Times New Roman"/>
          <w:sz w:val="24"/>
          <w:szCs w:val="24"/>
        </w:rPr>
        <w:t>е</w:t>
      </w:r>
      <w:r w:rsidR="001D5338" w:rsidRPr="00906E42">
        <w:rPr>
          <w:rFonts w:ascii="Times New Roman" w:hAnsi="Times New Roman" w:cs="Times New Roman"/>
          <w:sz w:val="24"/>
          <w:szCs w:val="24"/>
        </w:rPr>
        <w:t xml:space="preserve"> решени</w:t>
      </w:r>
      <w:r w:rsidR="00702175" w:rsidRPr="00906E42">
        <w:rPr>
          <w:rFonts w:ascii="Times New Roman" w:hAnsi="Times New Roman" w:cs="Times New Roman"/>
          <w:sz w:val="24"/>
          <w:szCs w:val="24"/>
        </w:rPr>
        <w:t>я</w:t>
      </w:r>
      <w:r w:rsidR="001D5338" w:rsidRPr="00906E42">
        <w:rPr>
          <w:rFonts w:ascii="Times New Roman" w:hAnsi="Times New Roman" w:cs="Times New Roman"/>
          <w:sz w:val="24"/>
          <w:szCs w:val="24"/>
        </w:rPr>
        <w:t xml:space="preserve"> по их развитию.</w:t>
      </w:r>
    </w:p>
    <w:p w:rsidR="00702175" w:rsidRPr="00906E42" w:rsidRDefault="00702175" w:rsidP="000D5F1C">
      <w:pPr>
        <w:spacing w:after="0" w:line="240" w:lineRule="auto"/>
        <w:ind w:firstLine="709"/>
        <w:jc w:val="both"/>
        <w:rPr>
          <w:rFonts w:ascii="Times New Roman" w:hAnsi="Times New Roman" w:cs="Times New Roman"/>
          <w:sz w:val="24"/>
          <w:szCs w:val="24"/>
        </w:rPr>
      </w:pPr>
      <w:r w:rsidRPr="00906E42">
        <w:rPr>
          <w:rFonts w:ascii="Times New Roman" w:hAnsi="Times New Roman" w:cs="Times New Roman"/>
          <w:sz w:val="24"/>
          <w:szCs w:val="24"/>
        </w:rPr>
        <w:t>Уделите</w:t>
      </w:r>
      <w:r w:rsidR="005F008A" w:rsidRPr="00906E42">
        <w:rPr>
          <w:rFonts w:ascii="Times New Roman" w:hAnsi="Times New Roman" w:cs="Times New Roman"/>
          <w:sz w:val="24"/>
          <w:szCs w:val="24"/>
          <w:lang w:val="kk-KZ"/>
        </w:rPr>
        <w:t>,</w:t>
      </w:r>
      <w:r w:rsidRPr="00906E42">
        <w:rPr>
          <w:rFonts w:ascii="Times New Roman" w:hAnsi="Times New Roman" w:cs="Times New Roman"/>
          <w:sz w:val="24"/>
          <w:szCs w:val="24"/>
        </w:rPr>
        <w:t xml:space="preserve"> пожалуйста</w:t>
      </w:r>
      <w:r w:rsidR="005F008A" w:rsidRPr="00906E42">
        <w:rPr>
          <w:rFonts w:ascii="Times New Roman" w:hAnsi="Times New Roman" w:cs="Times New Roman"/>
          <w:sz w:val="24"/>
          <w:szCs w:val="24"/>
          <w:lang w:val="kk-KZ"/>
        </w:rPr>
        <w:t>,</w:t>
      </w:r>
      <w:r w:rsidRPr="00906E42">
        <w:rPr>
          <w:rFonts w:ascii="Times New Roman" w:hAnsi="Times New Roman" w:cs="Times New Roman"/>
          <w:sz w:val="24"/>
          <w:szCs w:val="24"/>
        </w:rPr>
        <w:t xml:space="preserve"> несколько минут </w:t>
      </w:r>
      <w:r w:rsidR="005F008A" w:rsidRPr="00906E42">
        <w:rPr>
          <w:rFonts w:ascii="Times New Roman" w:hAnsi="Times New Roman" w:cs="Times New Roman"/>
          <w:sz w:val="24"/>
          <w:szCs w:val="24"/>
          <w:lang w:val="kk-KZ"/>
        </w:rPr>
        <w:t xml:space="preserve">для </w:t>
      </w:r>
      <w:proofErr w:type="spellStart"/>
      <w:r w:rsidRPr="00906E42">
        <w:rPr>
          <w:rFonts w:ascii="Times New Roman" w:hAnsi="Times New Roman" w:cs="Times New Roman"/>
          <w:sz w:val="24"/>
          <w:szCs w:val="24"/>
        </w:rPr>
        <w:t>заполн</w:t>
      </w:r>
      <w:proofErr w:type="spellEnd"/>
      <w:r w:rsidR="005F008A" w:rsidRPr="00906E42">
        <w:rPr>
          <w:rFonts w:ascii="Times New Roman" w:hAnsi="Times New Roman" w:cs="Times New Roman"/>
          <w:sz w:val="24"/>
          <w:szCs w:val="24"/>
          <w:lang w:val="kk-KZ"/>
        </w:rPr>
        <w:t>ения</w:t>
      </w:r>
      <w:r w:rsidRPr="00906E42">
        <w:rPr>
          <w:rFonts w:ascii="Times New Roman" w:hAnsi="Times New Roman" w:cs="Times New Roman"/>
          <w:sz w:val="24"/>
          <w:szCs w:val="24"/>
        </w:rPr>
        <w:t xml:space="preserve"> анкет</w:t>
      </w:r>
      <w:r w:rsidR="005F008A" w:rsidRPr="00906E42">
        <w:rPr>
          <w:rFonts w:ascii="Times New Roman" w:hAnsi="Times New Roman" w:cs="Times New Roman"/>
          <w:sz w:val="24"/>
          <w:szCs w:val="24"/>
          <w:lang w:val="kk-KZ"/>
        </w:rPr>
        <w:t>ы</w:t>
      </w:r>
      <w:r w:rsidRPr="00906E42">
        <w:rPr>
          <w:rFonts w:ascii="Times New Roman" w:hAnsi="Times New Roman" w:cs="Times New Roman"/>
          <w:sz w:val="24"/>
          <w:szCs w:val="24"/>
        </w:rPr>
        <w:t>-опросник</w:t>
      </w:r>
      <w:r w:rsidR="005F008A" w:rsidRPr="00906E42">
        <w:rPr>
          <w:rFonts w:ascii="Times New Roman" w:hAnsi="Times New Roman" w:cs="Times New Roman"/>
          <w:sz w:val="24"/>
          <w:szCs w:val="24"/>
          <w:lang w:val="kk-KZ"/>
        </w:rPr>
        <w:t>а</w:t>
      </w:r>
      <w:r w:rsidRPr="00906E42">
        <w:rPr>
          <w:rFonts w:ascii="Times New Roman" w:hAnsi="Times New Roman" w:cs="Times New Roman"/>
          <w:sz w:val="24"/>
          <w:szCs w:val="24"/>
        </w:rPr>
        <w:t xml:space="preserve">, и Ваши ценные предложения помогут </w:t>
      </w:r>
      <w:r w:rsidR="00D031C8" w:rsidRPr="00906E42">
        <w:rPr>
          <w:rFonts w:ascii="Times New Roman" w:hAnsi="Times New Roman" w:cs="Times New Roman"/>
          <w:sz w:val="24"/>
          <w:szCs w:val="24"/>
        </w:rPr>
        <w:t xml:space="preserve">улучшить качество предоставляемых космических услуг и продукции и </w:t>
      </w:r>
      <w:r w:rsidRPr="00906E42">
        <w:rPr>
          <w:rFonts w:ascii="Times New Roman" w:hAnsi="Times New Roman" w:cs="Times New Roman"/>
          <w:sz w:val="24"/>
          <w:szCs w:val="24"/>
        </w:rPr>
        <w:t>расширить</w:t>
      </w:r>
      <w:r w:rsidR="00D031C8" w:rsidRPr="00906E42">
        <w:rPr>
          <w:rFonts w:ascii="Times New Roman" w:hAnsi="Times New Roman" w:cs="Times New Roman"/>
          <w:sz w:val="24"/>
          <w:szCs w:val="24"/>
        </w:rPr>
        <w:t xml:space="preserve"> направления научных исследований в области космической деятельности.</w:t>
      </w:r>
    </w:p>
    <w:p w:rsidR="00943AA7" w:rsidRPr="00906E42" w:rsidRDefault="00943AA7" w:rsidP="00AC4135">
      <w:pPr>
        <w:tabs>
          <w:tab w:val="left" w:pos="3544"/>
        </w:tabs>
        <w:spacing w:after="0" w:line="240" w:lineRule="auto"/>
        <w:rPr>
          <w:rFonts w:ascii="Times New Roman" w:hAnsi="Times New Roman" w:cs="Times New Roman"/>
          <w:sz w:val="24"/>
          <w:szCs w:val="24"/>
        </w:rPr>
      </w:pPr>
    </w:p>
    <w:p w:rsidR="00F77B59" w:rsidRPr="00906E42" w:rsidRDefault="00943AA7" w:rsidP="000D5F1C">
      <w:pPr>
        <w:spacing w:after="0" w:line="240" w:lineRule="auto"/>
        <w:jc w:val="center"/>
        <w:rPr>
          <w:rFonts w:ascii="Times New Roman" w:hAnsi="Times New Roman" w:cs="Times New Roman"/>
          <w:sz w:val="24"/>
          <w:szCs w:val="24"/>
        </w:rPr>
      </w:pPr>
      <w:r w:rsidRPr="00906E42">
        <w:rPr>
          <w:rFonts w:ascii="Times New Roman" w:hAnsi="Times New Roman" w:cs="Times New Roman"/>
          <w:b/>
          <w:sz w:val="24"/>
          <w:szCs w:val="24"/>
        </w:rPr>
        <w:t>Краткая</w:t>
      </w:r>
      <w:r w:rsidR="00F77B59" w:rsidRPr="00906E42">
        <w:rPr>
          <w:rFonts w:ascii="Times New Roman" w:hAnsi="Times New Roman" w:cs="Times New Roman"/>
          <w:b/>
          <w:sz w:val="24"/>
          <w:szCs w:val="24"/>
        </w:rPr>
        <w:t xml:space="preserve"> информация </w:t>
      </w:r>
      <w:r w:rsidR="005F2F29" w:rsidRPr="00906E42">
        <w:rPr>
          <w:rFonts w:ascii="Times New Roman" w:eastAsia="Times New Roman" w:hAnsi="Times New Roman" w:cs="Times New Roman"/>
          <w:b/>
          <w:bCs/>
          <w:color w:val="000000"/>
          <w:kern w:val="36"/>
          <w:sz w:val="24"/>
          <w:szCs w:val="24"/>
          <w:lang w:val="kk-KZ"/>
        </w:rPr>
        <w:t>для респондента</w:t>
      </w:r>
    </w:p>
    <w:p w:rsidR="00A07849" w:rsidRPr="00906E42" w:rsidRDefault="00A07849" w:rsidP="000D5F1C">
      <w:pPr>
        <w:spacing w:after="0" w:line="240" w:lineRule="auto"/>
        <w:ind w:firstLine="709"/>
        <w:jc w:val="both"/>
        <w:rPr>
          <w:rFonts w:ascii="Times New Roman" w:hAnsi="Times New Roman" w:cs="Times New Roman"/>
          <w:color w:val="333333"/>
          <w:sz w:val="24"/>
          <w:szCs w:val="24"/>
        </w:rPr>
      </w:pPr>
    </w:p>
    <w:p w:rsidR="004D53C0" w:rsidRPr="00906E42" w:rsidRDefault="004D53C0" w:rsidP="000D5F1C">
      <w:pPr>
        <w:spacing w:after="0" w:line="240" w:lineRule="auto"/>
        <w:ind w:firstLine="709"/>
        <w:jc w:val="both"/>
        <w:rPr>
          <w:rFonts w:ascii="Times New Roman" w:hAnsi="Times New Roman" w:cs="Times New Roman"/>
          <w:sz w:val="24"/>
          <w:szCs w:val="24"/>
        </w:rPr>
      </w:pPr>
      <w:r w:rsidRPr="00906E42">
        <w:rPr>
          <w:rFonts w:ascii="Times New Roman" w:hAnsi="Times New Roman" w:cs="Times New Roman"/>
          <w:sz w:val="24"/>
          <w:szCs w:val="24"/>
        </w:rPr>
        <w:t>В настоящее время предприятия космической отрасли Казахстана обладают достаточными производственными мощностями и квалифицированным персоналом для решения многих задач различных секторов экономики с помощью космических технологий.</w:t>
      </w:r>
    </w:p>
    <w:p w:rsidR="00A07849" w:rsidRPr="00906E42" w:rsidRDefault="004D53C0" w:rsidP="00147A0F">
      <w:pPr>
        <w:pStyle w:val="western"/>
        <w:spacing w:before="0" w:beforeAutospacing="0" w:after="0" w:afterAutospacing="0"/>
        <w:ind w:right="-2" w:firstLine="709"/>
        <w:jc w:val="both"/>
      </w:pPr>
      <w:r w:rsidRPr="00906E42">
        <w:t>На протяжении ряда лет</w:t>
      </w:r>
      <w:r w:rsidR="00A07849" w:rsidRPr="00906E42">
        <w:t xml:space="preserve"> успешно функционируют космическая система связи и космическая система дистанционного зондирования Земли (КС ДЗЗ). </w:t>
      </w:r>
    </w:p>
    <w:p w:rsidR="00A07849" w:rsidRPr="00906E42" w:rsidRDefault="00A07849" w:rsidP="00147A0F">
      <w:pPr>
        <w:pStyle w:val="western"/>
        <w:spacing w:before="0" w:beforeAutospacing="0" w:after="0" w:afterAutospacing="0"/>
        <w:ind w:right="-2" w:firstLine="709"/>
        <w:jc w:val="both"/>
      </w:pPr>
      <w:r w:rsidRPr="00906E42">
        <w:t>Космическая система связи обеспечивает спутниковую связь и телевизионное вещание на всей территории страны, передачу данных для нужд государственных органов, национальных компаний и частных организаций, а также работу базовых станций сотовой связи в удаленных регионах.</w:t>
      </w:r>
    </w:p>
    <w:p w:rsidR="00554B2F" w:rsidRPr="00906E42" w:rsidRDefault="00AD366E" w:rsidP="00147A0F">
      <w:pPr>
        <w:pStyle w:val="western"/>
        <w:spacing w:before="0" w:beforeAutospacing="0" w:after="0" w:afterAutospacing="0"/>
        <w:ind w:right="-2" w:firstLine="709"/>
        <w:jc w:val="both"/>
      </w:pPr>
      <w:r w:rsidRPr="00906E42">
        <w:t>На основе тематической обработки данных КС ДЗЗ осуществляется космический мониторинг земельных, лесных, водных, животных ресурсов и хозяйственной деятельности</w:t>
      </w:r>
      <w:r w:rsidR="00554B2F" w:rsidRPr="00906E42">
        <w:t>.</w:t>
      </w:r>
      <w:r w:rsidRPr="00906E42">
        <w:t xml:space="preserve"> </w:t>
      </w:r>
    </w:p>
    <w:p w:rsidR="00554B2F" w:rsidRPr="00906E42" w:rsidRDefault="00554B2F" w:rsidP="00147A0F">
      <w:pPr>
        <w:pStyle w:val="western"/>
        <w:spacing w:before="0" w:beforeAutospacing="0" w:after="0" w:afterAutospacing="0"/>
        <w:ind w:right="-2" w:firstLine="709"/>
        <w:jc w:val="both"/>
      </w:pPr>
      <w:r w:rsidRPr="00906E42">
        <w:t xml:space="preserve">Данные ДЗЗ обеспечивают высокое качество необходимых для решения этих задач схем территориального планирования, дают исчерпывающую и достоверную информацию о природных ресурсах, транспортной и инженерной инфраструктуре, позволяют вести мониторинг антропогенных и природных объектов. Внедрение в практику геоинформационных технологий обеспечивает точное и автоматизированное сопряжение космических снимков и всех других видов </w:t>
      </w:r>
      <w:proofErr w:type="spellStart"/>
      <w:r w:rsidRPr="00906E42">
        <w:t>геопространственной</w:t>
      </w:r>
      <w:proofErr w:type="spellEnd"/>
      <w:r w:rsidRPr="00906E42">
        <w:t xml:space="preserve"> информации. </w:t>
      </w:r>
    </w:p>
    <w:p w:rsidR="00A71F9D" w:rsidRPr="00906E42" w:rsidRDefault="00A71F9D" w:rsidP="00147A0F">
      <w:pPr>
        <w:pStyle w:val="western"/>
        <w:spacing w:before="0" w:beforeAutospacing="0" w:after="0" w:afterAutospacing="0"/>
        <w:ind w:right="-2" w:firstLine="709"/>
        <w:jc w:val="both"/>
      </w:pPr>
      <w:r w:rsidRPr="00906E42">
        <w:t>В</w:t>
      </w:r>
      <w:r w:rsidR="00554B2F" w:rsidRPr="00906E42">
        <w:t xml:space="preserve"> рамках прикладных научных исследований </w:t>
      </w:r>
      <w:r w:rsidRPr="00906E42">
        <w:t xml:space="preserve">в области космической деятельности </w:t>
      </w:r>
      <w:r w:rsidR="00554B2F" w:rsidRPr="00906E42">
        <w:t>разраб</w:t>
      </w:r>
      <w:r w:rsidR="0033338A" w:rsidRPr="00906E42">
        <w:t>а</w:t>
      </w:r>
      <w:r w:rsidR="00554B2F" w:rsidRPr="00906E42">
        <w:t>т</w:t>
      </w:r>
      <w:r w:rsidR="0033338A" w:rsidRPr="00906E42">
        <w:t>ывают</w:t>
      </w:r>
      <w:r w:rsidRPr="00906E42">
        <w:t>ся</w:t>
      </w:r>
      <w:r w:rsidR="00554B2F" w:rsidRPr="00906E42">
        <w:t xml:space="preserve"> методы тематической обработки данных дистанционного зондирования Земли, оценивающие: масштабы ЧС, объемы растениеводческой продукции; площади нефтяных загрязнений на суше и море и другие.</w:t>
      </w:r>
    </w:p>
    <w:p w:rsidR="00A71F9D" w:rsidRPr="00906E42" w:rsidRDefault="00A71F9D" w:rsidP="00147A0F">
      <w:pPr>
        <w:pStyle w:val="western"/>
        <w:spacing w:before="0" w:beforeAutospacing="0" w:after="0" w:afterAutospacing="0"/>
        <w:ind w:right="-2" w:firstLine="709"/>
        <w:jc w:val="both"/>
      </w:pPr>
      <w:r w:rsidRPr="00906E42">
        <w:t>Система высокоточной спутниковой навигации обеспечивает высокую точность, качество и целостность навигационных данных</w:t>
      </w:r>
      <w:r w:rsidRPr="00906E42">
        <w:rPr>
          <w:i/>
        </w:rPr>
        <w:t xml:space="preserve"> </w:t>
      </w:r>
      <w:r w:rsidRPr="00906E42">
        <w:t xml:space="preserve">для выполнения топографо-геодезических, строительных, инженерно-прикладных, кадастровых и землеустроительных работ. </w:t>
      </w:r>
    </w:p>
    <w:p w:rsidR="0033338A" w:rsidRPr="00906E42" w:rsidRDefault="0033338A" w:rsidP="00147A0F">
      <w:pPr>
        <w:pStyle w:val="western"/>
        <w:spacing w:before="0" w:beforeAutospacing="0" w:after="0" w:afterAutospacing="0"/>
        <w:ind w:right="-2" w:firstLine="709"/>
        <w:jc w:val="both"/>
      </w:pPr>
      <w:r w:rsidRPr="00906E42">
        <w:t>Проводятся астрофизические исследования, создана многоуровневая система мониторинга и прогноза космической погоды.</w:t>
      </w:r>
    </w:p>
    <w:p w:rsidR="0033338A" w:rsidRPr="00906E42" w:rsidRDefault="00554B2F" w:rsidP="00147A0F">
      <w:pPr>
        <w:pStyle w:val="western"/>
        <w:spacing w:before="0" w:beforeAutospacing="0" w:after="0" w:afterAutospacing="0"/>
        <w:ind w:right="-2" w:firstLine="709"/>
        <w:jc w:val="both"/>
        <w:rPr>
          <w:bCs/>
          <w:color w:val="000000"/>
        </w:rPr>
      </w:pPr>
      <w:r w:rsidRPr="00906E42">
        <w:rPr>
          <w:rFonts w:eastAsia="Malgun Gothic"/>
          <w:lang w:eastAsia="en-US"/>
        </w:rPr>
        <w:t>Создана основа системы непрерывного мониторинга</w:t>
      </w:r>
      <w:r w:rsidRPr="00906E42">
        <w:rPr>
          <w:bCs/>
        </w:rPr>
        <w:t xml:space="preserve"> современных движений земной коры на основе системы глобального позиционирования</w:t>
      </w:r>
      <w:r w:rsidR="004335EC" w:rsidRPr="00906E42">
        <w:rPr>
          <w:bCs/>
        </w:rPr>
        <w:t>:</w:t>
      </w:r>
      <w:r w:rsidRPr="00906E42">
        <w:rPr>
          <w:bCs/>
        </w:rPr>
        <w:t xml:space="preserve"> </w:t>
      </w:r>
      <w:r w:rsidRPr="00906E42">
        <w:rPr>
          <w:bCs/>
          <w:lang w:val="kk-KZ"/>
        </w:rPr>
        <w:t xml:space="preserve">опасных зон для высотного строительства;  </w:t>
      </w:r>
      <w:r w:rsidRPr="00906E42">
        <w:rPr>
          <w:bCs/>
          <w:color w:val="000000"/>
        </w:rPr>
        <w:t xml:space="preserve">прогнозирования природных и техногенных катастроф в зонах интенсивной </w:t>
      </w:r>
      <w:r w:rsidRPr="00906E42">
        <w:rPr>
          <w:bCs/>
          <w:color w:val="000000"/>
        </w:rPr>
        <w:lastRenderedPageBreak/>
        <w:t>разработки  горнорудного и углеводородного сырья</w:t>
      </w:r>
      <w:r w:rsidR="0033338A" w:rsidRPr="00906E42">
        <w:rPr>
          <w:bCs/>
          <w:color w:val="000000"/>
        </w:rPr>
        <w:t xml:space="preserve"> и </w:t>
      </w:r>
      <w:r w:rsidRPr="00906E42">
        <w:rPr>
          <w:bCs/>
          <w:color w:val="000000"/>
        </w:rPr>
        <w:t xml:space="preserve">методы выделения областей </w:t>
      </w:r>
      <w:proofErr w:type="spellStart"/>
      <w:r w:rsidRPr="00906E42">
        <w:rPr>
          <w:bCs/>
          <w:color w:val="000000"/>
        </w:rPr>
        <w:t>нефтеперспективности</w:t>
      </w:r>
      <w:proofErr w:type="spellEnd"/>
      <w:r w:rsidRPr="00906E42">
        <w:rPr>
          <w:bCs/>
          <w:color w:val="000000"/>
        </w:rPr>
        <w:t xml:space="preserve"> на основе спутниковых технологий и математического моделирования геотектонического состояния.</w:t>
      </w:r>
    </w:p>
    <w:p w:rsidR="007C5BC2" w:rsidRPr="00906E42" w:rsidRDefault="007D674A" w:rsidP="00147A0F">
      <w:pPr>
        <w:pStyle w:val="western"/>
        <w:spacing w:before="0" w:beforeAutospacing="0" w:after="0" w:afterAutospacing="0"/>
        <w:ind w:right="-2" w:firstLine="709"/>
        <w:jc w:val="both"/>
      </w:pPr>
      <w:r w:rsidRPr="00906E42">
        <w:t>Разработаны аппаратно-программные средства,</w:t>
      </w:r>
      <w:r w:rsidR="007C5BC2" w:rsidRPr="00906E42">
        <w:t xml:space="preserve"> </w:t>
      </w:r>
      <w:r w:rsidRPr="00906E42">
        <w:t xml:space="preserve">комплексы </w:t>
      </w:r>
      <w:r w:rsidR="007C5BC2" w:rsidRPr="00906E42">
        <w:t xml:space="preserve">и системы </w:t>
      </w:r>
      <w:r w:rsidRPr="00906E42">
        <w:t>для конечных потребителей услуг спутниковой навигации</w:t>
      </w:r>
      <w:r w:rsidR="007C5BC2" w:rsidRPr="00906E42">
        <w:t>: система экстренного реагирования при авариях и катастрофах, система электронных сре</w:t>
      </w:r>
      <w:proofErr w:type="gramStart"/>
      <w:r w:rsidR="007C5BC2" w:rsidRPr="00906E42">
        <w:t>дств сл</w:t>
      </w:r>
      <w:proofErr w:type="gramEnd"/>
      <w:r w:rsidR="007C5BC2" w:rsidRPr="00906E42">
        <w:t xml:space="preserve">ежения, система мониторинга таможенных грузов, система мониторинга полетов малой авиации, система мониторинга наземного транспорта, интеллектуальная транспортная система и др. </w:t>
      </w:r>
    </w:p>
    <w:p w:rsidR="0033338A" w:rsidRPr="00906E42" w:rsidRDefault="00554B2F" w:rsidP="00147A0F">
      <w:pPr>
        <w:pStyle w:val="western"/>
        <w:spacing w:before="0" w:beforeAutospacing="0" w:after="0" w:afterAutospacing="0"/>
        <w:ind w:right="-2" w:firstLine="709"/>
        <w:jc w:val="both"/>
      </w:pPr>
      <w:r w:rsidRPr="00906E42">
        <w:t>Созданы экспериментальные образцы системы управления движением и навигацией нан</w:t>
      </w:r>
      <w:proofErr w:type="gramStart"/>
      <w:r w:rsidRPr="00906E42">
        <w:t>о-</w:t>
      </w:r>
      <w:proofErr w:type="gramEnd"/>
      <w:r w:rsidRPr="00906E42">
        <w:t xml:space="preserve"> и </w:t>
      </w:r>
      <w:proofErr w:type="spellStart"/>
      <w:r w:rsidRPr="00906E42">
        <w:t>микроспутников</w:t>
      </w:r>
      <w:proofErr w:type="spellEnd"/>
      <w:r w:rsidRPr="00906E42">
        <w:t xml:space="preserve">, звездных, солнечных и магнитных датчиков, научная аппаратура для мониторинга околоземного космического пространства, математические и имитационные модели функционирования космического аппарата и его подсистем. </w:t>
      </w:r>
    </w:p>
    <w:p w:rsidR="00BD542A" w:rsidRPr="00906E42" w:rsidRDefault="00A07849" w:rsidP="00147A0F">
      <w:pPr>
        <w:pStyle w:val="western"/>
        <w:spacing w:before="0" w:beforeAutospacing="0" w:after="0" w:afterAutospacing="0"/>
        <w:ind w:right="-2" w:firstLine="709"/>
        <w:jc w:val="both"/>
      </w:pPr>
      <w:r w:rsidRPr="00906E42">
        <w:t xml:space="preserve">В 2018 году осуществлен запуск двух спутников космической системы научно-технологического назначения, который </w:t>
      </w:r>
      <w:r w:rsidR="00554B2F" w:rsidRPr="00906E42">
        <w:t xml:space="preserve">позволит получить летную историю казахстанских технологий. </w:t>
      </w:r>
    </w:p>
    <w:p w:rsidR="00BD542A" w:rsidRPr="00906E42" w:rsidRDefault="00BD542A" w:rsidP="00147A0F">
      <w:pPr>
        <w:pStyle w:val="western"/>
        <w:spacing w:before="0" w:beforeAutospacing="0" w:after="0" w:afterAutospacing="0"/>
        <w:ind w:right="-2" w:firstLine="709"/>
        <w:jc w:val="both"/>
        <w:rPr>
          <w:lang w:val="kk-KZ"/>
        </w:rPr>
      </w:pPr>
      <w:r w:rsidRPr="00906E42">
        <w:t xml:space="preserve">Завершается создание </w:t>
      </w:r>
      <w:r w:rsidRPr="00906E42">
        <w:rPr>
          <w:lang w:val="kk-KZ"/>
        </w:rPr>
        <w:t>сборочно-испытательного комплекса космических аппаратов (СбИК КА) в г</w:t>
      </w:r>
      <w:proofErr w:type="gramStart"/>
      <w:r w:rsidRPr="00906E42">
        <w:rPr>
          <w:lang w:val="kk-KZ"/>
        </w:rPr>
        <w:t>.</w:t>
      </w:r>
      <w:r w:rsidR="001A3234" w:rsidRPr="00906E42">
        <w:rPr>
          <w:lang w:val="kk-KZ"/>
        </w:rPr>
        <w:t>Н</w:t>
      </w:r>
      <w:proofErr w:type="gramEnd"/>
      <w:r w:rsidR="001A3234" w:rsidRPr="00906E42">
        <w:rPr>
          <w:lang w:val="kk-KZ"/>
        </w:rPr>
        <w:t>ур-Султан</w:t>
      </w:r>
      <w:r w:rsidRPr="00906E42">
        <w:rPr>
          <w:lang w:val="kk-KZ"/>
        </w:rPr>
        <w:t xml:space="preserve"> в состав которого входит:</w:t>
      </w:r>
    </w:p>
    <w:p w:rsidR="00BD542A" w:rsidRPr="00906E42" w:rsidRDefault="00BD542A" w:rsidP="00147A0F">
      <w:pPr>
        <w:pStyle w:val="western"/>
        <w:spacing w:before="0" w:beforeAutospacing="0" w:after="0" w:afterAutospacing="0"/>
        <w:ind w:right="-2" w:firstLine="709"/>
        <w:jc w:val="both"/>
      </w:pPr>
      <w:r w:rsidRPr="00906E42">
        <w:rPr>
          <w:b/>
          <w:bCs/>
        </w:rPr>
        <w:t xml:space="preserve">– </w:t>
      </w:r>
      <w:r w:rsidRPr="00906E42">
        <w:t xml:space="preserve">специальное конструкторско-технологическое бюро космической техники (СКТБ КТ) с опытным производством по изготовлению комплектующих космических аппаратов (функционирует); </w:t>
      </w:r>
    </w:p>
    <w:p w:rsidR="00BD542A" w:rsidRPr="00906E42" w:rsidRDefault="00BD542A" w:rsidP="00147A0F">
      <w:pPr>
        <w:pStyle w:val="western"/>
        <w:spacing w:before="0" w:beforeAutospacing="0" w:after="0" w:afterAutospacing="0"/>
        <w:ind w:right="-2" w:firstLine="709"/>
        <w:jc w:val="both"/>
      </w:pPr>
      <w:r w:rsidRPr="00906E42">
        <w:rPr>
          <w:b/>
          <w:bCs/>
        </w:rPr>
        <w:t>–</w:t>
      </w:r>
      <w:r w:rsidRPr="00906E42">
        <w:t xml:space="preserve"> </w:t>
      </w:r>
      <w:proofErr w:type="spellStart"/>
      <w:r w:rsidRPr="00906E42">
        <w:t>СбИК</w:t>
      </w:r>
      <w:proofErr w:type="spellEnd"/>
      <w:r w:rsidRPr="00906E42">
        <w:t xml:space="preserve"> КА, обеспечивающий полный цикл работ по сборке и испытанию космических аппаратов массой до 6 тонн.</w:t>
      </w:r>
    </w:p>
    <w:p w:rsidR="00BD542A" w:rsidRPr="00906E42" w:rsidRDefault="006F1500" w:rsidP="00147A0F">
      <w:pPr>
        <w:pStyle w:val="western"/>
        <w:spacing w:before="0" w:beforeAutospacing="0" w:after="0" w:afterAutospacing="0"/>
        <w:ind w:right="-2" w:firstLine="709"/>
        <w:jc w:val="both"/>
      </w:pPr>
      <w:r w:rsidRPr="00906E42">
        <w:t xml:space="preserve">Предприятия космической отрасли готовы предложить услуги и продукцию и при необходимости направить подробную информацию по вышеуказанным направлениям. </w:t>
      </w:r>
    </w:p>
    <w:p w:rsidR="00554B2F" w:rsidRPr="00906E42" w:rsidRDefault="0033338A" w:rsidP="00147A0F">
      <w:pPr>
        <w:pStyle w:val="western"/>
        <w:spacing w:before="0" w:beforeAutospacing="0" w:after="0" w:afterAutospacing="0"/>
        <w:ind w:right="-2" w:firstLine="709"/>
        <w:jc w:val="both"/>
      </w:pPr>
      <w:r w:rsidRPr="00906E42">
        <w:t>Данное анкетирование</w:t>
      </w:r>
      <w:r w:rsidRPr="00906E42">
        <w:rPr>
          <w:rFonts w:eastAsia="Calibri"/>
        </w:rPr>
        <w:t xml:space="preserve"> </w:t>
      </w:r>
      <w:r w:rsidRPr="00906E42">
        <w:t>проводится</w:t>
      </w:r>
      <w:r w:rsidRPr="00906E42">
        <w:rPr>
          <w:rFonts w:eastAsia="Calibri"/>
        </w:rPr>
        <w:t xml:space="preserve"> в целях</w:t>
      </w:r>
      <w:r w:rsidR="00554B2F" w:rsidRPr="00906E42">
        <w:rPr>
          <w:rFonts w:eastAsia="Calibri"/>
        </w:rPr>
        <w:t xml:space="preserve"> </w:t>
      </w:r>
      <w:r w:rsidR="00A279AF" w:rsidRPr="00906E42">
        <w:rPr>
          <w:rFonts w:eastAsia="Calibri"/>
        </w:rPr>
        <w:t xml:space="preserve">расширения </w:t>
      </w:r>
      <w:r w:rsidR="00554B2F" w:rsidRPr="00906E42">
        <w:rPr>
          <w:rFonts w:eastAsia="Calibri"/>
        </w:rPr>
        <w:t xml:space="preserve">практического использования результатов работ и оценки спроса в направлении </w:t>
      </w:r>
      <w:r w:rsidR="00554B2F" w:rsidRPr="00906E42">
        <w:t>космических исследований и технологий в отраслях народного хозяйства</w:t>
      </w:r>
      <w:r w:rsidRPr="00906E42">
        <w:t xml:space="preserve">. </w:t>
      </w:r>
    </w:p>
    <w:p w:rsidR="00A07849" w:rsidRPr="00906E42" w:rsidRDefault="00A07849" w:rsidP="000D5F1C">
      <w:pPr>
        <w:spacing w:after="0" w:line="240" w:lineRule="auto"/>
        <w:ind w:firstLine="709"/>
        <w:jc w:val="center"/>
        <w:rPr>
          <w:rFonts w:ascii="Times New Roman" w:hAnsi="Times New Roman" w:cs="Times New Roman"/>
          <w:color w:val="333333"/>
          <w:sz w:val="24"/>
          <w:szCs w:val="24"/>
        </w:rPr>
      </w:pPr>
    </w:p>
    <w:p w:rsidR="00F77B59" w:rsidRPr="00906E42" w:rsidRDefault="00F77B59" w:rsidP="000D5F1C">
      <w:pPr>
        <w:spacing w:after="0" w:line="240" w:lineRule="auto"/>
        <w:jc w:val="center"/>
        <w:rPr>
          <w:rFonts w:ascii="Times New Roman" w:hAnsi="Times New Roman" w:cs="Times New Roman"/>
          <w:sz w:val="24"/>
          <w:szCs w:val="24"/>
        </w:rPr>
      </w:pPr>
      <w:r w:rsidRPr="00906E42">
        <w:rPr>
          <w:rFonts w:ascii="Times New Roman" w:hAnsi="Times New Roman" w:cs="Times New Roman"/>
          <w:b/>
          <w:sz w:val="24"/>
          <w:szCs w:val="24"/>
        </w:rPr>
        <w:t>Значимость респондента</w:t>
      </w:r>
    </w:p>
    <w:p w:rsidR="001D5338" w:rsidRPr="00906E42" w:rsidRDefault="00AC0D4A" w:rsidP="000D5F1C">
      <w:pPr>
        <w:spacing w:after="0" w:line="240" w:lineRule="auto"/>
        <w:ind w:firstLine="709"/>
        <w:jc w:val="both"/>
        <w:rPr>
          <w:rFonts w:ascii="Times New Roman" w:hAnsi="Times New Roman" w:cs="Times New Roman"/>
          <w:sz w:val="24"/>
          <w:szCs w:val="24"/>
        </w:rPr>
      </w:pPr>
      <w:r w:rsidRPr="00906E42">
        <w:rPr>
          <w:rFonts w:ascii="Times New Roman" w:hAnsi="Times New Roman" w:cs="Times New Roman"/>
          <w:sz w:val="24"/>
          <w:szCs w:val="24"/>
        </w:rPr>
        <w:t>Государственные и местные исполнительные органы, организации и учреждения различных отраслей экономики, для решения задач которых целесообразно применение космических технологий являются в равной степени значимыми р</w:t>
      </w:r>
      <w:r w:rsidR="00461651" w:rsidRPr="00906E42">
        <w:rPr>
          <w:rFonts w:ascii="Times New Roman" w:hAnsi="Times New Roman" w:cs="Times New Roman"/>
          <w:sz w:val="24"/>
          <w:szCs w:val="24"/>
        </w:rPr>
        <w:t>еспондентами опроса.</w:t>
      </w:r>
    </w:p>
    <w:p w:rsidR="00D83960" w:rsidRPr="00906E42" w:rsidRDefault="00D83960" w:rsidP="000D5F1C">
      <w:pPr>
        <w:spacing w:after="0" w:line="240" w:lineRule="auto"/>
        <w:jc w:val="center"/>
        <w:rPr>
          <w:rFonts w:ascii="Times New Roman" w:hAnsi="Times New Roman" w:cs="Times New Roman"/>
          <w:sz w:val="24"/>
          <w:szCs w:val="24"/>
        </w:rPr>
      </w:pPr>
    </w:p>
    <w:p w:rsidR="00F77B59" w:rsidRPr="00906E42" w:rsidRDefault="00F77B59" w:rsidP="000D5F1C">
      <w:pPr>
        <w:spacing w:after="0" w:line="240" w:lineRule="auto"/>
        <w:jc w:val="center"/>
        <w:rPr>
          <w:rFonts w:ascii="Times New Roman" w:hAnsi="Times New Roman" w:cs="Times New Roman"/>
          <w:b/>
          <w:sz w:val="24"/>
          <w:szCs w:val="24"/>
          <w:lang w:val="kk-KZ"/>
        </w:rPr>
      </w:pPr>
      <w:r w:rsidRPr="00906E42">
        <w:rPr>
          <w:rFonts w:ascii="Times New Roman" w:hAnsi="Times New Roman" w:cs="Times New Roman"/>
          <w:b/>
          <w:sz w:val="24"/>
          <w:szCs w:val="24"/>
        </w:rPr>
        <w:t>Инструкция по заполнению</w:t>
      </w:r>
    </w:p>
    <w:p w:rsidR="00147A0F" w:rsidRPr="00906E42" w:rsidRDefault="00147A0F" w:rsidP="000D5F1C">
      <w:pPr>
        <w:spacing w:after="0" w:line="240" w:lineRule="auto"/>
        <w:jc w:val="center"/>
        <w:rPr>
          <w:rFonts w:ascii="Times New Roman" w:hAnsi="Times New Roman" w:cs="Times New Roman"/>
          <w:b/>
          <w:sz w:val="24"/>
          <w:szCs w:val="24"/>
          <w:lang w:val="kk-KZ"/>
        </w:rPr>
      </w:pPr>
    </w:p>
    <w:p w:rsidR="00522A32" w:rsidRPr="00906E42" w:rsidRDefault="00C303B7" w:rsidP="00147A0F">
      <w:pPr>
        <w:spacing w:after="0" w:line="240" w:lineRule="auto"/>
        <w:ind w:firstLine="709"/>
        <w:jc w:val="both"/>
        <w:rPr>
          <w:rFonts w:ascii="Times New Roman" w:hAnsi="Times New Roman" w:cs="Times New Roman"/>
          <w:sz w:val="24"/>
          <w:szCs w:val="24"/>
        </w:rPr>
      </w:pPr>
      <w:r w:rsidRPr="00906E42">
        <w:rPr>
          <w:rFonts w:ascii="Times New Roman" w:hAnsi="Times New Roman" w:cs="Times New Roman"/>
          <w:b/>
          <w:sz w:val="24"/>
          <w:szCs w:val="24"/>
        </w:rPr>
        <w:t>Уважаемый респондент!</w:t>
      </w:r>
      <w:r w:rsidRPr="00906E42">
        <w:rPr>
          <w:rFonts w:ascii="Times New Roman" w:hAnsi="Times New Roman" w:cs="Times New Roman"/>
          <w:sz w:val="24"/>
          <w:szCs w:val="24"/>
        </w:rPr>
        <w:t xml:space="preserve"> Просим Вас принять участие в опросе и ответить на вопросы анкеты. </w:t>
      </w:r>
      <w:r w:rsidR="00522A32" w:rsidRPr="00906E42">
        <w:rPr>
          <w:rFonts w:ascii="Times New Roman" w:hAnsi="Times New Roman" w:cs="Times New Roman"/>
          <w:sz w:val="24"/>
          <w:szCs w:val="24"/>
        </w:rPr>
        <w:t xml:space="preserve">Анкета-опросник состоит из двух </w:t>
      </w:r>
      <w:r w:rsidR="0065139F" w:rsidRPr="00906E42">
        <w:rPr>
          <w:rFonts w:ascii="Times New Roman" w:hAnsi="Times New Roman" w:cs="Times New Roman"/>
          <w:sz w:val="24"/>
          <w:szCs w:val="24"/>
        </w:rPr>
        <w:t>вопросов</w:t>
      </w:r>
      <w:r w:rsidR="00522A32" w:rsidRPr="00906E42">
        <w:rPr>
          <w:rFonts w:ascii="Times New Roman" w:hAnsi="Times New Roman" w:cs="Times New Roman"/>
          <w:sz w:val="24"/>
          <w:szCs w:val="24"/>
        </w:rPr>
        <w:t xml:space="preserve">, в первом </w:t>
      </w:r>
      <w:r w:rsidR="0065139F" w:rsidRPr="00906E42">
        <w:rPr>
          <w:rFonts w:ascii="Times New Roman" w:hAnsi="Times New Roman" w:cs="Times New Roman"/>
          <w:sz w:val="24"/>
          <w:szCs w:val="24"/>
        </w:rPr>
        <w:t>вопросе</w:t>
      </w:r>
      <w:r w:rsidR="00522A32" w:rsidRPr="00906E42">
        <w:rPr>
          <w:rFonts w:ascii="Times New Roman" w:hAnsi="Times New Roman" w:cs="Times New Roman"/>
          <w:sz w:val="24"/>
          <w:szCs w:val="24"/>
        </w:rPr>
        <w:t xml:space="preserve"> представлены </w:t>
      </w:r>
      <w:r w:rsidR="0065139F" w:rsidRPr="00906E42">
        <w:rPr>
          <w:rFonts w:ascii="Times New Roman" w:hAnsi="Times New Roman" w:cs="Times New Roman"/>
          <w:sz w:val="24"/>
          <w:szCs w:val="24"/>
        </w:rPr>
        <w:t xml:space="preserve">готовые и текущие разработки научных организаций, которые трансформированы в продукцию или услугу и могут быть адаптированы для решения </w:t>
      </w:r>
      <w:r w:rsidR="00F94826" w:rsidRPr="00906E42">
        <w:rPr>
          <w:rFonts w:ascii="Times New Roman" w:hAnsi="Times New Roman" w:cs="Times New Roman"/>
          <w:sz w:val="24"/>
          <w:szCs w:val="24"/>
        </w:rPr>
        <w:t>более широкого спектра</w:t>
      </w:r>
      <w:r w:rsidR="0065139F" w:rsidRPr="00906E42">
        <w:rPr>
          <w:rFonts w:ascii="Times New Roman" w:hAnsi="Times New Roman" w:cs="Times New Roman"/>
          <w:sz w:val="24"/>
          <w:szCs w:val="24"/>
        </w:rPr>
        <w:t xml:space="preserve"> задач. </w:t>
      </w:r>
      <w:r w:rsidR="00F94826" w:rsidRPr="00906E42">
        <w:rPr>
          <w:rFonts w:ascii="Times New Roman" w:hAnsi="Times New Roman" w:cs="Times New Roman"/>
          <w:sz w:val="24"/>
          <w:szCs w:val="24"/>
        </w:rPr>
        <w:t xml:space="preserve">Второй вопрос направлен на выявление спроса на конкретные технологии либо развитие научных направлений  для </w:t>
      </w:r>
      <w:r w:rsidR="007A4AC5">
        <w:rPr>
          <w:rFonts w:ascii="Times New Roman" w:hAnsi="Times New Roman" w:cs="Times New Roman"/>
          <w:sz w:val="24"/>
          <w:szCs w:val="24"/>
        </w:rPr>
        <w:t xml:space="preserve">решения </w:t>
      </w:r>
      <w:r w:rsidR="00F94826" w:rsidRPr="00906E42">
        <w:rPr>
          <w:rFonts w:ascii="Times New Roman" w:hAnsi="Times New Roman" w:cs="Times New Roman"/>
          <w:sz w:val="24"/>
          <w:szCs w:val="24"/>
        </w:rPr>
        <w:t xml:space="preserve">отраслевых задач. </w:t>
      </w:r>
    </w:p>
    <w:p w:rsidR="00C303B7" w:rsidRPr="00906E42" w:rsidRDefault="00A279AF" w:rsidP="00147A0F">
      <w:pPr>
        <w:spacing w:after="0" w:line="240" w:lineRule="auto"/>
        <w:ind w:firstLine="709"/>
        <w:jc w:val="both"/>
        <w:rPr>
          <w:rFonts w:ascii="Times New Roman" w:hAnsi="Times New Roman" w:cs="Times New Roman"/>
          <w:sz w:val="24"/>
          <w:szCs w:val="24"/>
        </w:rPr>
      </w:pPr>
      <w:r w:rsidRPr="00906E42">
        <w:rPr>
          <w:rFonts w:ascii="Times New Roman" w:hAnsi="Times New Roman" w:cs="Times New Roman"/>
          <w:sz w:val="24"/>
          <w:szCs w:val="24"/>
        </w:rPr>
        <w:t xml:space="preserve">Очень важно получить от Вас обратную связь в виде </w:t>
      </w:r>
      <w:r w:rsidR="00D53049" w:rsidRPr="00906E42">
        <w:rPr>
          <w:rFonts w:ascii="Times New Roman" w:hAnsi="Times New Roman" w:cs="Times New Roman"/>
          <w:sz w:val="24"/>
          <w:szCs w:val="24"/>
        </w:rPr>
        <w:t>Ваши</w:t>
      </w:r>
      <w:r w:rsidRPr="00906E42">
        <w:rPr>
          <w:rFonts w:ascii="Times New Roman" w:hAnsi="Times New Roman" w:cs="Times New Roman"/>
          <w:sz w:val="24"/>
          <w:szCs w:val="24"/>
        </w:rPr>
        <w:t>х</w:t>
      </w:r>
      <w:r w:rsidR="00D53049" w:rsidRPr="00906E42">
        <w:rPr>
          <w:rFonts w:ascii="Times New Roman" w:hAnsi="Times New Roman" w:cs="Times New Roman"/>
          <w:sz w:val="24"/>
          <w:szCs w:val="24"/>
        </w:rPr>
        <w:t xml:space="preserve"> предложени</w:t>
      </w:r>
      <w:r w:rsidRPr="00906E42">
        <w:rPr>
          <w:rFonts w:ascii="Times New Roman" w:hAnsi="Times New Roman" w:cs="Times New Roman"/>
          <w:sz w:val="24"/>
          <w:szCs w:val="24"/>
        </w:rPr>
        <w:t>й</w:t>
      </w:r>
      <w:r w:rsidR="00D53049" w:rsidRPr="00906E42">
        <w:rPr>
          <w:rFonts w:ascii="Times New Roman" w:hAnsi="Times New Roman" w:cs="Times New Roman"/>
          <w:sz w:val="24"/>
          <w:szCs w:val="24"/>
        </w:rPr>
        <w:t xml:space="preserve"> по использованию и развитию (расширению) услуг и продукции, разработке  космических технологий</w:t>
      </w:r>
      <w:r w:rsidR="00C303B7" w:rsidRPr="00906E42">
        <w:rPr>
          <w:rFonts w:ascii="Times New Roman" w:hAnsi="Times New Roman" w:cs="Times New Roman"/>
          <w:sz w:val="24"/>
          <w:szCs w:val="24"/>
        </w:rPr>
        <w:t>.</w:t>
      </w:r>
      <w:r w:rsidR="00BE04B8" w:rsidRPr="00906E42">
        <w:rPr>
          <w:rFonts w:ascii="Times New Roman" w:hAnsi="Times New Roman" w:cs="Times New Roman"/>
          <w:sz w:val="24"/>
          <w:szCs w:val="24"/>
        </w:rPr>
        <w:t xml:space="preserve"> Анкету-опросник можно заполнить как в бумажном</w:t>
      </w:r>
      <w:r w:rsidR="007D66AC" w:rsidRPr="00906E42">
        <w:rPr>
          <w:rFonts w:ascii="Times New Roman" w:hAnsi="Times New Roman" w:cs="Times New Roman"/>
          <w:sz w:val="24"/>
          <w:szCs w:val="24"/>
        </w:rPr>
        <w:t>, так и в электронном виде</w:t>
      </w:r>
      <w:r w:rsidR="00C06028" w:rsidRPr="00906E42">
        <w:rPr>
          <w:rFonts w:ascii="Times New Roman" w:hAnsi="Times New Roman" w:cs="Times New Roman"/>
          <w:sz w:val="24"/>
          <w:szCs w:val="24"/>
        </w:rPr>
        <w:t xml:space="preserve">. </w:t>
      </w:r>
      <w:r w:rsidR="00C06028" w:rsidRPr="00906E42">
        <w:rPr>
          <w:rFonts w:ascii="Times New Roman" w:hAnsi="Times New Roman" w:cs="Times New Roman"/>
          <w:sz w:val="24"/>
          <w:szCs w:val="24"/>
          <w:lang w:val="kk-KZ"/>
        </w:rPr>
        <w:lastRenderedPageBreak/>
        <w:t>З</w:t>
      </w:r>
      <w:r w:rsidR="00147A0F" w:rsidRPr="00906E42">
        <w:rPr>
          <w:rFonts w:ascii="Times New Roman" w:hAnsi="Times New Roman" w:cs="Times New Roman"/>
          <w:sz w:val="24"/>
          <w:szCs w:val="24"/>
          <w:lang w:val="kk-KZ"/>
        </w:rPr>
        <w:t>аполненн</w:t>
      </w:r>
      <w:r w:rsidR="00913DDD" w:rsidRPr="00906E42">
        <w:rPr>
          <w:rFonts w:ascii="Times New Roman" w:hAnsi="Times New Roman" w:cs="Times New Roman"/>
          <w:sz w:val="24"/>
          <w:szCs w:val="24"/>
          <w:lang w:val="kk-KZ"/>
        </w:rPr>
        <w:t>ые</w:t>
      </w:r>
      <w:r w:rsidR="00147A0F" w:rsidRPr="00906E42">
        <w:rPr>
          <w:rFonts w:ascii="Times New Roman" w:hAnsi="Times New Roman" w:cs="Times New Roman"/>
          <w:sz w:val="24"/>
          <w:szCs w:val="24"/>
          <w:lang w:val="kk-KZ"/>
        </w:rPr>
        <w:t xml:space="preserve"> анкет</w:t>
      </w:r>
      <w:r w:rsidR="00913DDD" w:rsidRPr="00906E42">
        <w:rPr>
          <w:rFonts w:ascii="Times New Roman" w:hAnsi="Times New Roman" w:cs="Times New Roman"/>
          <w:sz w:val="24"/>
          <w:szCs w:val="24"/>
          <w:lang w:val="kk-KZ"/>
        </w:rPr>
        <w:t>ы</w:t>
      </w:r>
      <w:r w:rsidR="00147A0F" w:rsidRPr="00906E42">
        <w:rPr>
          <w:rFonts w:ascii="Times New Roman" w:hAnsi="Times New Roman" w:cs="Times New Roman"/>
          <w:sz w:val="24"/>
          <w:szCs w:val="24"/>
          <w:lang w:val="kk-KZ"/>
        </w:rPr>
        <w:t>-опросник</w:t>
      </w:r>
      <w:r w:rsidR="00913DDD" w:rsidRPr="00906E42">
        <w:rPr>
          <w:rFonts w:ascii="Times New Roman" w:hAnsi="Times New Roman" w:cs="Times New Roman"/>
          <w:sz w:val="24"/>
          <w:szCs w:val="24"/>
          <w:lang w:val="kk-KZ"/>
        </w:rPr>
        <w:t>и</w:t>
      </w:r>
      <w:r w:rsidR="00147A0F" w:rsidRPr="00906E42">
        <w:rPr>
          <w:rFonts w:ascii="Times New Roman" w:hAnsi="Times New Roman" w:cs="Times New Roman"/>
          <w:sz w:val="24"/>
          <w:szCs w:val="24"/>
          <w:lang w:val="kk-KZ"/>
        </w:rPr>
        <w:t xml:space="preserve"> просим направ</w:t>
      </w:r>
      <w:r w:rsidR="00913DDD" w:rsidRPr="00906E42">
        <w:rPr>
          <w:rFonts w:ascii="Times New Roman" w:hAnsi="Times New Roman" w:cs="Times New Roman"/>
          <w:sz w:val="24"/>
          <w:szCs w:val="24"/>
          <w:lang w:val="kk-KZ"/>
        </w:rPr>
        <w:t>лять</w:t>
      </w:r>
      <w:r w:rsidR="00147A0F" w:rsidRPr="00906E42">
        <w:rPr>
          <w:rFonts w:ascii="Times New Roman" w:hAnsi="Times New Roman" w:cs="Times New Roman"/>
          <w:sz w:val="24"/>
          <w:szCs w:val="24"/>
          <w:lang w:val="kk-KZ"/>
        </w:rPr>
        <w:t xml:space="preserve"> на </w:t>
      </w:r>
      <w:r w:rsidR="007774CD">
        <w:rPr>
          <w:rFonts w:ascii="Times New Roman" w:hAnsi="Times New Roman" w:cs="Times New Roman"/>
          <w:sz w:val="24"/>
          <w:szCs w:val="24"/>
        </w:rPr>
        <w:t>один из электронных адресов</w:t>
      </w:r>
      <w:r w:rsidR="00913DDD" w:rsidRPr="00906E42">
        <w:rPr>
          <w:rFonts w:ascii="Times New Roman" w:hAnsi="Times New Roman" w:cs="Times New Roman"/>
          <w:sz w:val="24"/>
          <w:szCs w:val="24"/>
          <w:lang w:val="kk-KZ"/>
        </w:rPr>
        <w:t>:</w:t>
      </w:r>
      <w:bookmarkStart w:id="0" w:name="_GoBack"/>
      <w:bookmarkEnd w:id="0"/>
      <w:r w:rsidR="00147A0F" w:rsidRPr="00906E42">
        <w:rPr>
          <w:rFonts w:ascii="Times New Roman" w:hAnsi="Times New Roman" w:cs="Times New Roman"/>
          <w:sz w:val="24"/>
          <w:szCs w:val="24"/>
          <w:lang w:val="kk-KZ"/>
        </w:rPr>
        <w:t xml:space="preserve"> </w:t>
      </w:r>
      <w:hyperlink r:id="rId9" w:history="1">
        <w:r w:rsidR="00147A0F" w:rsidRPr="00906E42">
          <w:rPr>
            <w:rStyle w:val="aa"/>
            <w:rFonts w:ascii="Times New Roman" w:hAnsi="Times New Roman" w:cs="Times New Roman"/>
            <w:sz w:val="24"/>
            <w:szCs w:val="24"/>
            <w:lang w:val="kk-KZ"/>
          </w:rPr>
          <w:t>g.smailova@mdai.gov.kz</w:t>
        </w:r>
      </w:hyperlink>
      <w:r w:rsidR="00913DDD" w:rsidRPr="00906E42">
        <w:rPr>
          <w:rFonts w:ascii="Times New Roman" w:hAnsi="Times New Roman" w:cs="Times New Roman"/>
          <w:sz w:val="24"/>
          <w:szCs w:val="24"/>
        </w:rPr>
        <w:t xml:space="preserve">, </w:t>
      </w:r>
      <w:hyperlink r:id="rId10" w:history="1">
        <w:r w:rsidR="00913DDD" w:rsidRPr="00906E42">
          <w:rPr>
            <w:rStyle w:val="aa"/>
            <w:rFonts w:ascii="Times New Roman" w:hAnsi="Times New Roman" w:cs="Times New Roman"/>
            <w:sz w:val="24"/>
            <w:szCs w:val="24"/>
            <w:lang w:val="en-US"/>
          </w:rPr>
          <w:t>zh</w:t>
        </w:r>
        <w:r w:rsidR="00913DDD" w:rsidRPr="00906E42">
          <w:rPr>
            <w:rStyle w:val="aa"/>
            <w:rFonts w:ascii="Times New Roman" w:hAnsi="Times New Roman" w:cs="Times New Roman"/>
            <w:sz w:val="24"/>
            <w:szCs w:val="24"/>
          </w:rPr>
          <w:t>.</w:t>
        </w:r>
        <w:r w:rsidR="00913DDD" w:rsidRPr="00906E42">
          <w:rPr>
            <w:rStyle w:val="aa"/>
            <w:rFonts w:ascii="Times New Roman" w:hAnsi="Times New Roman" w:cs="Times New Roman"/>
            <w:sz w:val="24"/>
            <w:szCs w:val="24"/>
            <w:lang w:val="en-US"/>
          </w:rPr>
          <w:t>nauanbaeva</w:t>
        </w:r>
        <w:r w:rsidR="00913DDD" w:rsidRPr="00906E42">
          <w:rPr>
            <w:rStyle w:val="aa"/>
            <w:rFonts w:ascii="Times New Roman" w:hAnsi="Times New Roman" w:cs="Times New Roman"/>
            <w:sz w:val="24"/>
            <w:szCs w:val="24"/>
          </w:rPr>
          <w:t>@</w:t>
        </w:r>
        <w:r w:rsidR="00913DDD" w:rsidRPr="00906E42">
          <w:rPr>
            <w:rStyle w:val="aa"/>
            <w:rFonts w:ascii="Times New Roman" w:hAnsi="Times New Roman" w:cs="Times New Roman"/>
            <w:sz w:val="24"/>
            <w:szCs w:val="24"/>
            <w:lang w:val="en-US"/>
          </w:rPr>
          <w:t>mdai</w:t>
        </w:r>
        <w:r w:rsidR="00913DDD" w:rsidRPr="00906E42">
          <w:rPr>
            <w:rStyle w:val="aa"/>
            <w:rFonts w:ascii="Times New Roman" w:hAnsi="Times New Roman" w:cs="Times New Roman"/>
            <w:sz w:val="24"/>
            <w:szCs w:val="24"/>
          </w:rPr>
          <w:t>.</w:t>
        </w:r>
        <w:r w:rsidR="00913DDD" w:rsidRPr="00906E42">
          <w:rPr>
            <w:rStyle w:val="aa"/>
            <w:rFonts w:ascii="Times New Roman" w:hAnsi="Times New Roman" w:cs="Times New Roman"/>
            <w:sz w:val="24"/>
            <w:szCs w:val="24"/>
            <w:lang w:val="en-US"/>
          </w:rPr>
          <w:t>gov</w:t>
        </w:r>
        <w:r w:rsidR="00913DDD" w:rsidRPr="00906E42">
          <w:rPr>
            <w:rStyle w:val="aa"/>
            <w:rFonts w:ascii="Times New Roman" w:hAnsi="Times New Roman" w:cs="Times New Roman"/>
            <w:sz w:val="24"/>
            <w:szCs w:val="24"/>
          </w:rPr>
          <w:t>.</w:t>
        </w:r>
        <w:r w:rsidR="00913DDD" w:rsidRPr="00906E42">
          <w:rPr>
            <w:rStyle w:val="aa"/>
            <w:rFonts w:ascii="Times New Roman" w:hAnsi="Times New Roman" w:cs="Times New Roman"/>
            <w:sz w:val="24"/>
            <w:szCs w:val="24"/>
            <w:lang w:val="en-US"/>
          </w:rPr>
          <w:t>kz</w:t>
        </w:r>
      </w:hyperlink>
      <w:r w:rsidR="00913DDD" w:rsidRPr="00906E42">
        <w:rPr>
          <w:rFonts w:ascii="Times New Roman" w:hAnsi="Times New Roman" w:cs="Times New Roman"/>
          <w:sz w:val="24"/>
          <w:szCs w:val="24"/>
        </w:rPr>
        <w:t xml:space="preserve"> и</w:t>
      </w:r>
      <w:r w:rsidR="00965D83">
        <w:rPr>
          <w:rFonts w:ascii="Times New Roman" w:hAnsi="Times New Roman" w:cs="Times New Roman"/>
          <w:sz w:val="24"/>
          <w:szCs w:val="24"/>
          <w:lang w:val="kk-KZ"/>
        </w:rPr>
        <w:t xml:space="preserve">ли </w:t>
      </w:r>
      <w:hyperlink r:id="rId11" w:history="1">
        <w:r w:rsidR="00913DDD" w:rsidRPr="00906E42">
          <w:rPr>
            <w:rStyle w:val="aa"/>
            <w:rFonts w:ascii="Times New Roman" w:hAnsi="Times New Roman" w:cs="Times New Roman"/>
            <w:sz w:val="24"/>
            <w:szCs w:val="24"/>
            <w:lang w:val="en-US"/>
          </w:rPr>
          <w:t>nauka</w:t>
        </w:r>
        <w:r w:rsidR="00913DDD" w:rsidRPr="00906E42">
          <w:rPr>
            <w:rStyle w:val="aa"/>
            <w:rFonts w:ascii="Times New Roman" w:hAnsi="Times New Roman" w:cs="Times New Roman"/>
            <w:sz w:val="24"/>
            <w:szCs w:val="24"/>
          </w:rPr>
          <w:t>04@</w:t>
        </w:r>
        <w:r w:rsidR="00913DDD" w:rsidRPr="00906E42">
          <w:rPr>
            <w:rStyle w:val="aa"/>
            <w:rFonts w:ascii="Times New Roman" w:hAnsi="Times New Roman" w:cs="Times New Roman"/>
            <w:sz w:val="24"/>
            <w:szCs w:val="24"/>
            <w:lang w:val="en-US"/>
          </w:rPr>
          <w:t>yandex</w:t>
        </w:r>
        <w:r w:rsidR="00913DDD" w:rsidRPr="00906E42">
          <w:rPr>
            <w:rStyle w:val="aa"/>
            <w:rFonts w:ascii="Times New Roman" w:hAnsi="Times New Roman" w:cs="Times New Roman"/>
            <w:sz w:val="24"/>
            <w:szCs w:val="24"/>
          </w:rPr>
          <w:t>.</w:t>
        </w:r>
        <w:proofErr w:type="spellStart"/>
        <w:r w:rsidR="00913DDD" w:rsidRPr="00906E42">
          <w:rPr>
            <w:rStyle w:val="aa"/>
            <w:rFonts w:ascii="Times New Roman" w:hAnsi="Times New Roman" w:cs="Times New Roman"/>
            <w:sz w:val="24"/>
            <w:szCs w:val="24"/>
            <w:lang w:val="en-US"/>
          </w:rPr>
          <w:t>kz</w:t>
        </w:r>
        <w:proofErr w:type="spellEnd"/>
      </w:hyperlink>
      <w:r w:rsidR="007D66AC" w:rsidRPr="00906E42">
        <w:rPr>
          <w:rFonts w:ascii="Times New Roman" w:hAnsi="Times New Roman" w:cs="Times New Roman"/>
          <w:sz w:val="24"/>
          <w:szCs w:val="24"/>
        </w:rPr>
        <w:t>.</w:t>
      </w:r>
      <w:r w:rsidR="00BE04B8" w:rsidRPr="00906E42">
        <w:rPr>
          <w:rFonts w:ascii="Times New Roman" w:hAnsi="Times New Roman" w:cs="Times New Roman"/>
          <w:sz w:val="24"/>
          <w:szCs w:val="24"/>
        </w:rPr>
        <w:t xml:space="preserve"> </w:t>
      </w:r>
    </w:p>
    <w:p w:rsidR="00461651" w:rsidRPr="00906E42" w:rsidRDefault="00461651" w:rsidP="000D5F1C">
      <w:pPr>
        <w:spacing w:after="0" w:line="240" w:lineRule="auto"/>
        <w:jc w:val="both"/>
        <w:rPr>
          <w:rFonts w:ascii="Times New Roman" w:hAnsi="Times New Roman" w:cs="Times New Roman"/>
          <w:sz w:val="24"/>
          <w:szCs w:val="24"/>
        </w:rPr>
      </w:pPr>
    </w:p>
    <w:p w:rsidR="004E3E9A" w:rsidRPr="00906E42" w:rsidRDefault="00C303B7" w:rsidP="003170D3">
      <w:pPr>
        <w:spacing w:after="0" w:line="240" w:lineRule="auto"/>
        <w:jc w:val="center"/>
        <w:rPr>
          <w:rFonts w:ascii="Times New Roman" w:hAnsi="Times New Roman" w:cs="Times New Roman"/>
          <w:b/>
          <w:sz w:val="24"/>
          <w:szCs w:val="24"/>
        </w:rPr>
      </w:pPr>
      <w:r w:rsidRPr="00906E42">
        <w:rPr>
          <w:rFonts w:ascii="Times New Roman" w:hAnsi="Times New Roman" w:cs="Times New Roman"/>
          <w:b/>
          <w:sz w:val="24"/>
          <w:szCs w:val="24"/>
        </w:rPr>
        <w:t>Заранее благодарим за сотрудничество!</w:t>
      </w:r>
    </w:p>
    <w:p w:rsidR="000D5F1C" w:rsidRPr="00906E42" w:rsidRDefault="000D5F1C" w:rsidP="000D5F1C">
      <w:pPr>
        <w:spacing w:after="0" w:line="240" w:lineRule="auto"/>
        <w:jc w:val="both"/>
        <w:rPr>
          <w:rFonts w:ascii="Times New Roman" w:hAnsi="Times New Roman" w:cs="Times New Roman"/>
          <w:sz w:val="24"/>
          <w:szCs w:val="24"/>
        </w:rPr>
      </w:pPr>
    </w:p>
    <w:p w:rsidR="00522A32" w:rsidRPr="00906E42" w:rsidRDefault="00522A32" w:rsidP="00A279AF">
      <w:pPr>
        <w:spacing w:after="0" w:line="240" w:lineRule="auto"/>
        <w:jc w:val="center"/>
        <w:rPr>
          <w:rFonts w:ascii="Times New Roman" w:eastAsia="Times New Roman" w:hAnsi="Times New Roman" w:cs="Times New Roman"/>
          <w:b/>
          <w:sz w:val="24"/>
          <w:szCs w:val="24"/>
        </w:rPr>
      </w:pPr>
    </w:p>
    <w:p w:rsidR="00522A32" w:rsidRPr="00906E42" w:rsidRDefault="00522A32" w:rsidP="00A279AF">
      <w:pPr>
        <w:spacing w:after="0" w:line="240" w:lineRule="auto"/>
        <w:jc w:val="center"/>
        <w:rPr>
          <w:rFonts w:ascii="Times New Roman" w:eastAsia="Times New Roman" w:hAnsi="Times New Roman" w:cs="Times New Roman"/>
          <w:b/>
          <w:sz w:val="24"/>
          <w:szCs w:val="24"/>
        </w:rPr>
      </w:pPr>
    </w:p>
    <w:p w:rsidR="00522A32" w:rsidRPr="00906E42" w:rsidRDefault="00522A32" w:rsidP="00A279AF">
      <w:pPr>
        <w:spacing w:after="0" w:line="240" w:lineRule="auto"/>
        <w:jc w:val="center"/>
        <w:rPr>
          <w:rFonts w:ascii="Times New Roman" w:eastAsia="Times New Roman" w:hAnsi="Times New Roman" w:cs="Times New Roman"/>
          <w:b/>
          <w:sz w:val="24"/>
          <w:szCs w:val="24"/>
        </w:rPr>
      </w:pPr>
    </w:p>
    <w:p w:rsidR="00A279AF" w:rsidRPr="00906E42" w:rsidRDefault="00A279AF" w:rsidP="00A279AF">
      <w:pPr>
        <w:spacing w:after="0" w:line="240" w:lineRule="auto"/>
        <w:jc w:val="center"/>
        <w:rPr>
          <w:rFonts w:ascii="Times New Roman" w:eastAsia="Times New Roman" w:hAnsi="Times New Roman" w:cs="Times New Roman"/>
          <w:b/>
          <w:sz w:val="24"/>
          <w:szCs w:val="24"/>
        </w:rPr>
      </w:pPr>
      <w:r w:rsidRPr="00906E42">
        <w:rPr>
          <w:rFonts w:ascii="Times New Roman" w:eastAsia="Times New Roman" w:hAnsi="Times New Roman" w:cs="Times New Roman"/>
          <w:b/>
          <w:sz w:val="24"/>
          <w:szCs w:val="24"/>
        </w:rPr>
        <w:t>Предложения</w:t>
      </w:r>
    </w:p>
    <w:p w:rsidR="000D5F1C" w:rsidRPr="00906E42" w:rsidRDefault="00A279AF" w:rsidP="00A279AF">
      <w:pPr>
        <w:spacing w:after="0" w:line="240" w:lineRule="auto"/>
        <w:jc w:val="center"/>
        <w:rPr>
          <w:rFonts w:ascii="Times New Roman" w:eastAsia="Times New Roman" w:hAnsi="Times New Roman" w:cs="Times New Roman"/>
          <w:b/>
          <w:sz w:val="24"/>
          <w:szCs w:val="24"/>
        </w:rPr>
      </w:pPr>
      <w:r w:rsidRPr="00906E42">
        <w:rPr>
          <w:rFonts w:ascii="Times New Roman" w:eastAsia="Times New Roman" w:hAnsi="Times New Roman" w:cs="Times New Roman"/>
          <w:b/>
          <w:sz w:val="24"/>
          <w:szCs w:val="24"/>
        </w:rPr>
        <w:t>результатов научно-технической деятельности космической науки</w:t>
      </w:r>
    </w:p>
    <w:p w:rsidR="00A279AF" w:rsidRPr="00906E42" w:rsidRDefault="00A279AF" w:rsidP="00A279AF">
      <w:pPr>
        <w:spacing w:after="0" w:line="240" w:lineRule="auto"/>
        <w:jc w:val="center"/>
        <w:rPr>
          <w:rFonts w:ascii="Times New Roman" w:eastAsia="Times New Roman" w:hAnsi="Times New Roman" w:cs="Times New Roman"/>
          <w:b/>
          <w:sz w:val="24"/>
          <w:szCs w:val="24"/>
        </w:rPr>
      </w:pPr>
    </w:p>
    <w:p w:rsidR="00522A32" w:rsidRPr="00906E42" w:rsidRDefault="00522A32" w:rsidP="00F64CAF">
      <w:pPr>
        <w:pStyle w:val="a5"/>
        <w:numPr>
          <w:ilvl w:val="0"/>
          <w:numId w:val="2"/>
        </w:numPr>
        <w:spacing w:after="0" w:line="240" w:lineRule="auto"/>
        <w:rPr>
          <w:b/>
          <w:sz w:val="24"/>
          <w:szCs w:val="24"/>
        </w:rPr>
      </w:pPr>
      <w:r w:rsidRPr="00906E42">
        <w:rPr>
          <w:rFonts w:ascii="Times New Roman" w:eastAsia="Times New Roman" w:hAnsi="Times New Roman" w:cs="Times New Roman"/>
          <w:b/>
          <w:sz w:val="24"/>
          <w:szCs w:val="24"/>
        </w:rPr>
        <w:t xml:space="preserve">Какие из нижеперечисленных продуктов и услуг -  результатов космической науки, </w:t>
      </w:r>
      <w:r w:rsidR="007F3A40" w:rsidRPr="00906E42">
        <w:rPr>
          <w:rFonts w:ascii="Times New Roman" w:eastAsia="Times New Roman" w:hAnsi="Times New Roman" w:cs="Times New Roman"/>
          <w:b/>
          <w:sz w:val="24"/>
          <w:szCs w:val="24"/>
        </w:rPr>
        <w:t xml:space="preserve">являются </w:t>
      </w:r>
      <w:r w:rsidRPr="00906E42">
        <w:rPr>
          <w:rFonts w:ascii="Times New Roman" w:eastAsia="Times New Roman" w:hAnsi="Times New Roman" w:cs="Times New Roman"/>
          <w:b/>
          <w:sz w:val="24"/>
          <w:szCs w:val="24"/>
        </w:rPr>
        <w:t>востребован</w:t>
      </w:r>
      <w:r w:rsidR="007F3A40" w:rsidRPr="00906E42">
        <w:rPr>
          <w:rFonts w:ascii="Times New Roman" w:eastAsia="Times New Roman" w:hAnsi="Times New Roman" w:cs="Times New Roman"/>
          <w:b/>
          <w:sz w:val="24"/>
          <w:szCs w:val="24"/>
        </w:rPr>
        <w:t>н</w:t>
      </w:r>
      <w:r w:rsidRPr="00906E42">
        <w:rPr>
          <w:rFonts w:ascii="Times New Roman" w:eastAsia="Times New Roman" w:hAnsi="Times New Roman" w:cs="Times New Roman"/>
          <w:b/>
          <w:sz w:val="24"/>
          <w:szCs w:val="24"/>
        </w:rPr>
        <w:t>ы</w:t>
      </w:r>
      <w:r w:rsidR="007F3A40" w:rsidRPr="00906E42">
        <w:rPr>
          <w:rFonts w:ascii="Times New Roman" w:eastAsia="Times New Roman" w:hAnsi="Times New Roman" w:cs="Times New Roman"/>
          <w:b/>
          <w:sz w:val="24"/>
          <w:szCs w:val="24"/>
        </w:rPr>
        <w:t>ми</w:t>
      </w:r>
      <w:r w:rsidRPr="00906E42">
        <w:rPr>
          <w:rFonts w:ascii="Times New Roman" w:eastAsia="Times New Roman" w:hAnsi="Times New Roman" w:cs="Times New Roman"/>
          <w:b/>
          <w:sz w:val="24"/>
          <w:szCs w:val="24"/>
        </w:rPr>
        <w:t xml:space="preserve"> </w:t>
      </w:r>
      <w:r w:rsidR="00F64CAF" w:rsidRPr="00906E42">
        <w:rPr>
          <w:rFonts w:ascii="Times New Roman" w:eastAsia="Times New Roman" w:hAnsi="Times New Roman" w:cs="Times New Roman"/>
          <w:b/>
          <w:sz w:val="24"/>
          <w:szCs w:val="24"/>
        </w:rPr>
        <w:t>и</w:t>
      </w:r>
      <w:r w:rsidR="007F3A40" w:rsidRPr="00906E42">
        <w:rPr>
          <w:rFonts w:ascii="Times New Roman" w:eastAsia="Times New Roman" w:hAnsi="Times New Roman" w:cs="Times New Roman"/>
          <w:b/>
          <w:sz w:val="24"/>
          <w:szCs w:val="24"/>
        </w:rPr>
        <w:t>ли</w:t>
      </w:r>
      <w:r w:rsidR="00F64CAF" w:rsidRPr="00906E42">
        <w:rPr>
          <w:rFonts w:ascii="Times New Roman" w:eastAsia="Times New Roman" w:hAnsi="Times New Roman" w:cs="Times New Roman"/>
          <w:b/>
          <w:sz w:val="24"/>
          <w:szCs w:val="24"/>
        </w:rPr>
        <w:t xml:space="preserve"> могут быть адаптированы </w:t>
      </w:r>
      <w:r w:rsidRPr="00906E42">
        <w:rPr>
          <w:rFonts w:ascii="Times New Roman" w:eastAsia="Times New Roman" w:hAnsi="Times New Roman" w:cs="Times New Roman"/>
          <w:b/>
          <w:sz w:val="24"/>
          <w:szCs w:val="24"/>
        </w:rPr>
        <w:t>для решения задач вашей отрасли?</w:t>
      </w:r>
    </w:p>
    <w:p w:rsidR="00F64CAF" w:rsidRPr="00906E42" w:rsidRDefault="00F64CAF" w:rsidP="00F64CAF">
      <w:pPr>
        <w:pStyle w:val="a5"/>
        <w:spacing w:after="0" w:line="240" w:lineRule="auto"/>
        <w:rPr>
          <w:sz w:val="24"/>
          <w:szCs w:val="24"/>
        </w:rPr>
      </w:pPr>
    </w:p>
    <w:p w:rsidR="00A279AF" w:rsidRPr="00906E42" w:rsidRDefault="00A279AF" w:rsidP="000D5F1C">
      <w:pPr>
        <w:spacing w:after="0" w:line="240" w:lineRule="auto"/>
        <w:jc w:val="both"/>
        <w:rPr>
          <w:rFonts w:ascii="Times New Roman" w:eastAsia="Times New Roman" w:hAnsi="Times New Roman" w:cs="Times New Roman"/>
          <w:b/>
          <w:sz w:val="24"/>
          <w:szCs w:val="24"/>
        </w:rPr>
      </w:pPr>
    </w:p>
    <w:p w:rsidR="00A279AF" w:rsidRPr="00906E42" w:rsidRDefault="00A279AF" w:rsidP="000D5F1C">
      <w:pPr>
        <w:spacing w:after="0" w:line="240" w:lineRule="auto"/>
        <w:jc w:val="both"/>
        <w:rPr>
          <w:rFonts w:ascii="Times New Roman" w:eastAsia="Times New Roman" w:hAnsi="Times New Roman" w:cs="Times New Roman"/>
          <w:b/>
          <w:sz w:val="24"/>
          <w:szCs w:val="24"/>
        </w:rPr>
      </w:pPr>
    </w:p>
    <w:p w:rsidR="007F3A40" w:rsidRPr="00906E42" w:rsidRDefault="007F3A40" w:rsidP="007F3A40">
      <w:pPr>
        <w:spacing w:after="0" w:line="240" w:lineRule="auto"/>
        <w:jc w:val="center"/>
        <w:rPr>
          <w:rFonts w:ascii="Times New Roman" w:hAnsi="Times New Roman" w:cs="Times New Roman"/>
          <w:b/>
          <w:sz w:val="24"/>
          <w:szCs w:val="24"/>
        </w:rPr>
      </w:pPr>
      <w:r w:rsidRPr="00906E42">
        <w:rPr>
          <w:rFonts w:ascii="Times New Roman" w:hAnsi="Times New Roman" w:cs="Times New Roman"/>
          <w:b/>
          <w:sz w:val="24"/>
          <w:szCs w:val="24"/>
        </w:rPr>
        <w:t>Предложения для конечных потребителей</w:t>
      </w:r>
    </w:p>
    <w:tbl>
      <w:tblPr>
        <w:tblStyle w:val="a4"/>
        <w:tblW w:w="14850" w:type="dxa"/>
        <w:tblLayout w:type="fixed"/>
        <w:tblLook w:val="04A0" w:firstRow="1" w:lastRow="0" w:firstColumn="1" w:lastColumn="0" w:noHBand="0" w:noVBand="1"/>
      </w:tblPr>
      <w:tblGrid>
        <w:gridCol w:w="817"/>
        <w:gridCol w:w="5528"/>
        <w:gridCol w:w="4395"/>
        <w:gridCol w:w="1417"/>
        <w:gridCol w:w="2693"/>
      </w:tblGrid>
      <w:tr w:rsidR="007F3A40" w:rsidRPr="00906E42" w:rsidTr="00D83DB6">
        <w:tc>
          <w:tcPr>
            <w:tcW w:w="817" w:type="dxa"/>
          </w:tcPr>
          <w:p w:rsidR="007F3A40" w:rsidRPr="00906E42" w:rsidRDefault="007F3A40" w:rsidP="00D83DB6">
            <w:pPr>
              <w:rPr>
                <w:rFonts w:ascii="Times New Roman" w:hAnsi="Times New Roman" w:cs="Times New Roman"/>
                <w:sz w:val="24"/>
                <w:szCs w:val="24"/>
              </w:rPr>
            </w:pPr>
            <w:r w:rsidRPr="00906E42">
              <w:rPr>
                <w:rFonts w:ascii="Times New Roman" w:hAnsi="Times New Roman" w:cs="Times New Roman"/>
                <w:sz w:val="24"/>
                <w:szCs w:val="24"/>
              </w:rPr>
              <w:t>№</w:t>
            </w:r>
          </w:p>
          <w:p w:rsidR="007F3A40" w:rsidRPr="00906E42" w:rsidRDefault="007F3A40" w:rsidP="00D83DB6">
            <w:pPr>
              <w:rPr>
                <w:rFonts w:ascii="Times New Roman" w:hAnsi="Times New Roman" w:cs="Times New Roman"/>
                <w:sz w:val="24"/>
                <w:szCs w:val="24"/>
              </w:rPr>
            </w:pPr>
            <w:proofErr w:type="gramStart"/>
            <w:r w:rsidRPr="00906E42">
              <w:rPr>
                <w:rFonts w:ascii="Times New Roman" w:hAnsi="Times New Roman" w:cs="Times New Roman"/>
                <w:sz w:val="24"/>
                <w:szCs w:val="24"/>
              </w:rPr>
              <w:t>п</w:t>
            </w:r>
            <w:proofErr w:type="gramEnd"/>
            <w:r w:rsidRPr="00906E42">
              <w:rPr>
                <w:rFonts w:ascii="Times New Roman" w:hAnsi="Times New Roman" w:cs="Times New Roman"/>
                <w:sz w:val="24"/>
                <w:szCs w:val="24"/>
              </w:rPr>
              <w:t>/п</w:t>
            </w:r>
          </w:p>
        </w:tc>
        <w:tc>
          <w:tcPr>
            <w:tcW w:w="5528" w:type="dxa"/>
          </w:tcPr>
          <w:p w:rsidR="007F3A40" w:rsidRPr="00906E42" w:rsidRDefault="007F3A40" w:rsidP="00D83DB6">
            <w:pPr>
              <w:rPr>
                <w:rFonts w:ascii="Times New Roman" w:hAnsi="Times New Roman" w:cs="Times New Roman"/>
                <w:sz w:val="24"/>
                <w:szCs w:val="24"/>
              </w:rPr>
            </w:pPr>
            <w:r w:rsidRPr="00906E42">
              <w:rPr>
                <w:rFonts w:ascii="Times New Roman" w:hAnsi="Times New Roman" w:cs="Times New Roman"/>
                <w:sz w:val="24"/>
                <w:szCs w:val="24"/>
              </w:rPr>
              <w:t xml:space="preserve">Результаты научно-технической деятельности (продукция или услуги) </w:t>
            </w:r>
          </w:p>
          <w:p w:rsidR="007F3A40" w:rsidRPr="00906E42" w:rsidRDefault="007F3A40" w:rsidP="00D83DB6">
            <w:pPr>
              <w:rPr>
                <w:rFonts w:ascii="Times New Roman" w:hAnsi="Times New Roman" w:cs="Times New Roman"/>
                <w:i/>
                <w:sz w:val="24"/>
                <w:szCs w:val="24"/>
              </w:rPr>
            </w:pPr>
            <w:r w:rsidRPr="00906E42">
              <w:rPr>
                <w:rFonts w:ascii="Times New Roman" w:hAnsi="Times New Roman" w:cs="Times New Roman"/>
                <w:i/>
                <w:sz w:val="24"/>
                <w:szCs w:val="24"/>
              </w:rPr>
              <w:t>(в этом столбце необходимо указать все ваши завершенные и текущие разработки)</w:t>
            </w:r>
          </w:p>
        </w:tc>
        <w:tc>
          <w:tcPr>
            <w:tcW w:w="4395" w:type="dxa"/>
          </w:tcPr>
          <w:p w:rsidR="007F3A40" w:rsidRPr="00906E42" w:rsidRDefault="007F3A40" w:rsidP="00D83DB6">
            <w:pPr>
              <w:rPr>
                <w:rFonts w:ascii="Times New Roman" w:hAnsi="Times New Roman" w:cs="Times New Roman"/>
                <w:sz w:val="24"/>
                <w:szCs w:val="24"/>
              </w:rPr>
            </w:pPr>
            <w:r w:rsidRPr="00906E42">
              <w:rPr>
                <w:rFonts w:ascii="Times New Roman" w:hAnsi="Times New Roman" w:cs="Times New Roman"/>
                <w:sz w:val="24"/>
                <w:szCs w:val="24"/>
              </w:rPr>
              <w:t>Конечная продукция или услуга</w:t>
            </w:r>
          </w:p>
          <w:p w:rsidR="007F3A40" w:rsidRPr="00906E42" w:rsidRDefault="007F3A40" w:rsidP="00D83DB6">
            <w:pPr>
              <w:rPr>
                <w:rFonts w:ascii="Times New Roman" w:hAnsi="Times New Roman" w:cs="Times New Roman"/>
                <w:sz w:val="24"/>
                <w:szCs w:val="24"/>
              </w:rPr>
            </w:pPr>
          </w:p>
          <w:p w:rsidR="007F3A40" w:rsidRPr="00906E42" w:rsidRDefault="007F3A40" w:rsidP="00D83DB6">
            <w:pPr>
              <w:rPr>
                <w:rFonts w:ascii="Times New Roman" w:hAnsi="Times New Roman" w:cs="Times New Roman"/>
                <w:i/>
                <w:sz w:val="24"/>
                <w:szCs w:val="24"/>
              </w:rPr>
            </w:pPr>
            <w:r w:rsidRPr="00906E42">
              <w:rPr>
                <w:rFonts w:ascii="Times New Roman" w:hAnsi="Times New Roman" w:cs="Times New Roman"/>
                <w:i/>
                <w:sz w:val="24"/>
                <w:szCs w:val="24"/>
              </w:rPr>
              <w:t>(вашу разработку необходимо трансформировать в конечный продукт или услугу на языке конечного потребителя)</w:t>
            </w:r>
          </w:p>
        </w:tc>
        <w:tc>
          <w:tcPr>
            <w:tcW w:w="1417" w:type="dxa"/>
          </w:tcPr>
          <w:p w:rsidR="007F3A40" w:rsidRPr="00906E42" w:rsidRDefault="007F3A40" w:rsidP="00D83DB6">
            <w:pPr>
              <w:rPr>
                <w:rFonts w:ascii="Times New Roman" w:hAnsi="Times New Roman" w:cs="Times New Roman"/>
                <w:sz w:val="24"/>
                <w:szCs w:val="24"/>
              </w:rPr>
            </w:pPr>
            <w:r w:rsidRPr="00906E42">
              <w:rPr>
                <w:rFonts w:ascii="Times New Roman" w:hAnsi="Times New Roman" w:cs="Times New Roman"/>
                <w:sz w:val="24"/>
                <w:szCs w:val="24"/>
              </w:rPr>
              <w:t>Отрасли, в которых есть востребованность в вашей продукции или услуге</w:t>
            </w:r>
          </w:p>
        </w:tc>
        <w:tc>
          <w:tcPr>
            <w:tcW w:w="2693" w:type="dxa"/>
          </w:tcPr>
          <w:p w:rsidR="007F3A40" w:rsidRPr="00906E42" w:rsidRDefault="007F3A40" w:rsidP="00D83DB6">
            <w:pPr>
              <w:rPr>
                <w:rFonts w:ascii="Times New Roman" w:hAnsi="Times New Roman" w:cs="Times New Roman"/>
                <w:b/>
                <w:sz w:val="24"/>
                <w:szCs w:val="24"/>
              </w:rPr>
            </w:pPr>
            <w:r w:rsidRPr="00906E42">
              <w:rPr>
                <w:rFonts w:ascii="Times New Roman" w:hAnsi="Times New Roman" w:cs="Times New Roman"/>
                <w:b/>
                <w:sz w:val="24"/>
                <w:szCs w:val="24"/>
              </w:rPr>
              <w:t>Ответ Респондента:</w:t>
            </w:r>
          </w:p>
          <w:p w:rsidR="007F3A40" w:rsidRPr="00906E42" w:rsidRDefault="007F3A40" w:rsidP="00D83DB6">
            <w:pPr>
              <w:rPr>
                <w:rFonts w:ascii="Times New Roman" w:hAnsi="Times New Roman" w:cs="Times New Roman"/>
                <w:b/>
                <w:sz w:val="24"/>
                <w:szCs w:val="24"/>
              </w:rPr>
            </w:pPr>
            <w:r w:rsidRPr="00906E42">
              <w:rPr>
                <w:rFonts w:ascii="Times New Roman" w:hAnsi="Times New Roman" w:cs="Times New Roman"/>
                <w:b/>
                <w:sz w:val="24"/>
                <w:szCs w:val="24"/>
              </w:rPr>
              <w:t xml:space="preserve">технология актуальна и решает задачи; </w:t>
            </w:r>
          </w:p>
          <w:p w:rsidR="007F3A40" w:rsidRPr="00906E42" w:rsidRDefault="007F3A40" w:rsidP="00D83DB6">
            <w:pPr>
              <w:rPr>
                <w:rFonts w:ascii="Times New Roman" w:hAnsi="Times New Roman" w:cs="Times New Roman"/>
                <w:b/>
                <w:sz w:val="24"/>
                <w:szCs w:val="24"/>
              </w:rPr>
            </w:pPr>
            <w:r w:rsidRPr="00906E42">
              <w:rPr>
                <w:rFonts w:ascii="Times New Roman" w:hAnsi="Times New Roman" w:cs="Times New Roman"/>
                <w:b/>
                <w:sz w:val="24"/>
                <w:szCs w:val="24"/>
              </w:rPr>
              <w:t>требуется адаптация (усовершенствование, расширение функций и т.д.);</w:t>
            </w:r>
          </w:p>
          <w:p w:rsidR="007F3A40" w:rsidRPr="00906E42" w:rsidRDefault="007F3A40" w:rsidP="00D83DB6">
            <w:pPr>
              <w:rPr>
                <w:rFonts w:ascii="Times New Roman" w:hAnsi="Times New Roman" w:cs="Times New Roman"/>
                <w:sz w:val="24"/>
                <w:szCs w:val="24"/>
              </w:rPr>
            </w:pPr>
            <w:r w:rsidRPr="00906E42">
              <w:rPr>
                <w:rFonts w:ascii="Times New Roman" w:hAnsi="Times New Roman" w:cs="Times New Roman"/>
                <w:b/>
                <w:sz w:val="24"/>
                <w:szCs w:val="24"/>
              </w:rPr>
              <w:t>Ваши предложения</w:t>
            </w:r>
            <w:r w:rsidRPr="00906E42">
              <w:rPr>
                <w:rFonts w:ascii="Times New Roman" w:hAnsi="Times New Roman" w:cs="Times New Roman"/>
                <w:sz w:val="24"/>
                <w:szCs w:val="24"/>
              </w:rPr>
              <w:t xml:space="preserve"> </w:t>
            </w:r>
          </w:p>
        </w:tc>
      </w:tr>
      <w:tr w:rsidR="007F3A40" w:rsidRPr="00906E42" w:rsidTr="00D83DB6">
        <w:trPr>
          <w:trHeight w:val="344"/>
        </w:trPr>
        <w:tc>
          <w:tcPr>
            <w:tcW w:w="12157" w:type="dxa"/>
            <w:gridSpan w:val="4"/>
          </w:tcPr>
          <w:p w:rsidR="007F3A40" w:rsidRPr="00906E42" w:rsidRDefault="007F3A40" w:rsidP="00D83DB6">
            <w:pPr>
              <w:rPr>
                <w:rFonts w:ascii="Times New Roman" w:hAnsi="Times New Roman" w:cs="Times New Roman"/>
                <w:b/>
                <w:sz w:val="24"/>
                <w:szCs w:val="24"/>
              </w:rPr>
            </w:pPr>
            <w:r w:rsidRPr="00906E42">
              <w:rPr>
                <w:rFonts w:ascii="Times New Roman" w:hAnsi="Times New Roman" w:cs="Times New Roman"/>
                <w:b/>
                <w:sz w:val="24"/>
                <w:szCs w:val="24"/>
              </w:rPr>
              <w:t>Технологии ДЗЗ</w:t>
            </w:r>
          </w:p>
        </w:tc>
        <w:tc>
          <w:tcPr>
            <w:tcW w:w="2693" w:type="dxa"/>
          </w:tcPr>
          <w:p w:rsidR="007F3A40" w:rsidRPr="00906E42" w:rsidRDefault="007F3A40" w:rsidP="00D83DB6">
            <w:pPr>
              <w:rPr>
                <w:rFonts w:ascii="Times New Roman" w:hAnsi="Times New Roman" w:cs="Times New Roman"/>
                <w:b/>
                <w:sz w:val="24"/>
                <w:szCs w:val="24"/>
              </w:rPr>
            </w:pPr>
          </w:p>
        </w:tc>
      </w:tr>
      <w:tr w:rsidR="007F3A40" w:rsidRPr="00906E42" w:rsidTr="00D83DB6">
        <w:trPr>
          <w:trHeight w:val="2753"/>
        </w:trPr>
        <w:tc>
          <w:tcPr>
            <w:tcW w:w="817" w:type="dxa"/>
          </w:tcPr>
          <w:p w:rsidR="007F3A40" w:rsidRPr="00906E42" w:rsidRDefault="007F3A40" w:rsidP="00D83DB6">
            <w:pPr>
              <w:rPr>
                <w:rFonts w:ascii="Times New Roman" w:hAnsi="Times New Roman" w:cs="Times New Roman"/>
                <w:sz w:val="24"/>
                <w:szCs w:val="24"/>
              </w:rPr>
            </w:pPr>
            <w:r w:rsidRPr="00906E42">
              <w:rPr>
                <w:rFonts w:ascii="Times New Roman" w:hAnsi="Times New Roman" w:cs="Times New Roman"/>
                <w:sz w:val="24"/>
                <w:szCs w:val="24"/>
              </w:rPr>
              <w:lastRenderedPageBreak/>
              <w:t>1</w:t>
            </w:r>
          </w:p>
        </w:tc>
        <w:tc>
          <w:tcPr>
            <w:tcW w:w="5528" w:type="dxa"/>
          </w:tcPr>
          <w:p w:rsidR="007F3A40" w:rsidRPr="00906E42" w:rsidRDefault="007F3A40" w:rsidP="00D83DB6">
            <w:pPr>
              <w:pBdr>
                <w:bottom w:val="single" w:sz="6" w:space="23" w:color="FFFFFF"/>
              </w:pBdr>
              <w:autoSpaceDE w:val="0"/>
              <w:autoSpaceDN w:val="0"/>
              <w:ind w:right="-2"/>
              <w:jc w:val="both"/>
              <w:rPr>
                <w:rFonts w:ascii="Times New Roman" w:hAnsi="Times New Roman" w:cs="Times New Roman"/>
                <w:sz w:val="24"/>
                <w:szCs w:val="24"/>
              </w:rPr>
            </w:pPr>
            <w:r w:rsidRPr="00906E42">
              <w:rPr>
                <w:rFonts w:ascii="Times New Roman" w:hAnsi="Times New Roman" w:cs="Times New Roman"/>
                <w:sz w:val="24"/>
                <w:szCs w:val="24"/>
              </w:rPr>
              <w:t xml:space="preserve">Технологический комплекс космического мониторинга пожаров и наводнений на основе спутниковой информации. </w:t>
            </w:r>
          </w:p>
        </w:tc>
        <w:tc>
          <w:tcPr>
            <w:tcW w:w="4395" w:type="dxa"/>
          </w:tcPr>
          <w:p w:rsidR="007F3A40" w:rsidRPr="00906E42" w:rsidRDefault="007F3A40" w:rsidP="00D83DB6">
            <w:pPr>
              <w:jc w:val="both"/>
              <w:rPr>
                <w:rFonts w:ascii="Times New Roman" w:hAnsi="Times New Roman" w:cs="Times New Roman"/>
                <w:sz w:val="24"/>
                <w:szCs w:val="24"/>
              </w:rPr>
            </w:pPr>
            <w:r w:rsidRPr="00906E42">
              <w:rPr>
                <w:rFonts w:ascii="Times New Roman" w:hAnsi="Times New Roman" w:cs="Times New Roman"/>
                <w:sz w:val="24"/>
                <w:szCs w:val="24"/>
              </w:rPr>
              <w:t>Ситуационный центр космического мониторинга ЧС, включающий данные комплексного анализа ДДЗ, метеоданных, картографических данных.</w:t>
            </w:r>
          </w:p>
        </w:tc>
        <w:tc>
          <w:tcPr>
            <w:tcW w:w="1417" w:type="dxa"/>
          </w:tcPr>
          <w:p w:rsidR="007F3A40" w:rsidRPr="00906E42" w:rsidRDefault="007F3A40" w:rsidP="00D83DB6">
            <w:pPr>
              <w:rPr>
                <w:rFonts w:ascii="Times New Roman" w:hAnsi="Times New Roman" w:cs="Times New Roman"/>
                <w:sz w:val="24"/>
                <w:szCs w:val="24"/>
              </w:rPr>
            </w:pPr>
            <w:r w:rsidRPr="00906E42">
              <w:rPr>
                <w:rFonts w:ascii="Times New Roman" w:hAnsi="Times New Roman" w:cs="Times New Roman"/>
                <w:sz w:val="24"/>
                <w:szCs w:val="24"/>
              </w:rPr>
              <w:t xml:space="preserve">КЧС МВД РК, органы ЧС, </w:t>
            </w:r>
            <w:proofErr w:type="spellStart"/>
            <w:r w:rsidRPr="00906E42">
              <w:rPr>
                <w:rFonts w:ascii="Times New Roman" w:hAnsi="Times New Roman" w:cs="Times New Roman"/>
                <w:sz w:val="24"/>
                <w:szCs w:val="24"/>
              </w:rPr>
              <w:t>акиматы</w:t>
            </w:r>
            <w:proofErr w:type="spellEnd"/>
          </w:p>
        </w:tc>
        <w:tc>
          <w:tcPr>
            <w:tcW w:w="2693" w:type="dxa"/>
          </w:tcPr>
          <w:p w:rsidR="007F3A40" w:rsidRPr="00906E42" w:rsidRDefault="007F3A40" w:rsidP="00D83DB6">
            <w:pPr>
              <w:rPr>
                <w:rFonts w:ascii="Times New Roman" w:hAnsi="Times New Roman" w:cs="Times New Roman"/>
                <w:sz w:val="24"/>
                <w:szCs w:val="24"/>
              </w:rPr>
            </w:pPr>
          </w:p>
        </w:tc>
      </w:tr>
      <w:tr w:rsidR="007F3A40" w:rsidRPr="00906E42" w:rsidTr="00D83DB6">
        <w:tc>
          <w:tcPr>
            <w:tcW w:w="817" w:type="dxa"/>
          </w:tcPr>
          <w:p w:rsidR="007F3A40" w:rsidRPr="00906E42" w:rsidRDefault="007F3A40" w:rsidP="00D83DB6">
            <w:pPr>
              <w:rPr>
                <w:rFonts w:ascii="Times New Roman" w:hAnsi="Times New Roman" w:cs="Times New Roman"/>
                <w:sz w:val="24"/>
                <w:szCs w:val="24"/>
              </w:rPr>
            </w:pPr>
            <w:r w:rsidRPr="00906E42">
              <w:rPr>
                <w:rFonts w:ascii="Times New Roman" w:hAnsi="Times New Roman" w:cs="Times New Roman"/>
                <w:sz w:val="24"/>
                <w:szCs w:val="24"/>
              </w:rPr>
              <w:t>2</w:t>
            </w:r>
          </w:p>
        </w:tc>
        <w:tc>
          <w:tcPr>
            <w:tcW w:w="5528" w:type="dxa"/>
          </w:tcPr>
          <w:p w:rsidR="007F3A40" w:rsidRPr="00906E42" w:rsidRDefault="007F3A40" w:rsidP="00D83DB6">
            <w:pPr>
              <w:jc w:val="both"/>
              <w:rPr>
                <w:rFonts w:ascii="Times New Roman" w:hAnsi="Times New Roman" w:cs="Times New Roman"/>
                <w:sz w:val="24"/>
                <w:szCs w:val="24"/>
              </w:rPr>
            </w:pPr>
            <w:r w:rsidRPr="00906E42">
              <w:rPr>
                <w:rFonts w:ascii="Times New Roman" w:hAnsi="Times New Roman" w:cs="Times New Roman"/>
                <w:sz w:val="24"/>
                <w:szCs w:val="24"/>
              </w:rPr>
              <w:t>Технология космического мониторинга нефтяных разливов на поверхности Каспийского моря на основе методов космической радарной съемки.</w:t>
            </w:r>
          </w:p>
          <w:p w:rsidR="007F3A40" w:rsidRPr="00906E42" w:rsidRDefault="007F3A40" w:rsidP="00D83DB6">
            <w:pPr>
              <w:pStyle w:val="a5"/>
              <w:tabs>
                <w:tab w:val="left" w:pos="1134"/>
              </w:tabs>
              <w:ind w:left="0"/>
              <w:jc w:val="both"/>
              <w:rPr>
                <w:sz w:val="24"/>
                <w:szCs w:val="24"/>
              </w:rPr>
            </w:pPr>
          </w:p>
        </w:tc>
        <w:tc>
          <w:tcPr>
            <w:tcW w:w="4395" w:type="dxa"/>
          </w:tcPr>
          <w:p w:rsidR="007F3A40" w:rsidRPr="00906E42" w:rsidRDefault="007F3A40" w:rsidP="00D83DB6">
            <w:pPr>
              <w:jc w:val="both"/>
              <w:rPr>
                <w:rFonts w:ascii="Times New Roman" w:hAnsi="Times New Roman" w:cs="Times New Roman"/>
                <w:sz w:val="24"/>
                <w:szCs w:val="24"/>
              </w:rPr>
            </w:pPr>
            <w:r w:rsidRPr="00906E42">
              <w:rPr>
                <w:rFonts w:ascii="Times New Roman" w:hAnsi="Times New Roman" w:cs="Times New Roman"/>
                <w:sz w:val="24"/>
                <w:szCs w:val="24"/>
              </w:rPr>
              <w:t>Ситуационный центр космического мониторинга нефтяных разливов на Каспийском море, включающий данные комплексного анализа ДДЗ, метеоданных, картографических данных.</w:t>
            </w:r>
          </w:p>
        </w:tc>
        <w:tc>
          <w:tcPr>
            <w:tcW w:w="1417" w:type="dxa"/>
          </w:tcPr>
          <w:p w:rsidR="007F3A40" w:rsidRPr="00906E42" w:rsidRDefault="007F3A40" w:rsidP="00D83DB6">
            <w:pPr>
              <w:rPr>
                <w:rFonts w:ascii="Times New Roman" w:hAnsi="Times New Roman" w:cs="Times New Roman"/>
                <w:sz w:val="24"/>
                <w:szCs w:val="24"/>
              </w:rPr>
            </w:pPr>
            <w:r w:rsidRPr="00906E42">
              <w:rPr>
                <w:rFonts w:ascii="Times New Roman" w:hAnsi="Times New Roman" w:cs="Times New Roman"/>
                <w:sz w:val="24"/>
                <w:szCs w:val="24"/>
              </w:rPr>
              <w:t xml:space="preserve">КЧС МВД РК,  МЭ, </w:t>
            </w:r>
            <w:proofErr w:type="spellStart"/>
            <w:r w:rsidRPr="00906E42">
              <w:rPr>
                <w:rFonts w:ascii="Times New Roman" w:hAnsi="Times New Roman" w:cs="Times New Roman"/>
                <w:sz w:val="24"/>
                <w:szCs w:val="24"/>
              </w:rPr>
              <w:t>акиматы</w:t>
            </w:r>
            <w:proofErr w:type="spellEnd"/>
          </w:p>
        </w:tc>
        <w:tc>
          <w:tcPr>
            <w:tcW w:w="2693" w:type="dxa"/>
          </w:tcPr>
          <w:p w:rsidR="007F3A40" w:rsidRPr="00906E42" w:rsidRDefault="007F3A40" w:rsidP="00D83DB6">
            <w:pPr>
              <w:rPr>
                <w:rFonts w:ascii="Times New Roman" w:hAnsi="Times New Roman" w:cs="Times New Roman"/>
                <w:sz w:val="24"/>
                <w:szCs w:val="24"/>
              </w:rPr>
            </w:pPr>
          </w:p>
        </w:tc>
      </w:tr>
      <w:tr w:rsidR="007F3A40" w:rsidRPr="00906E42" w:rsidTr="00D83DB6">
        <w:tc>
          <w:tcPr>
            <w:tcW w:w="817" w:type="dxa"/>
          </w:tcPr>
          <w:p w:rsidR="007F3A40" w:rsidRPr="00906E42" w:rsidRDefault="007F3A40" w:rsidP="00D83DB6">
            <w:pPr>
              <w:rPr>
                <w:rFonts w:ascii="Times New Roman" w:hAnsi="Times New Roman" w:cs="Times New Roman"/>
                <w:sz w:val="24"/>
                <w:szCs w:val="24"/>
              </w:rPr>
            </w:pPr>
            <w:r w:rsidRPr="00906E42">
              <w:rPr>
                <w:rFonts w:ascii="Times New Roman" w:hAnsi="Times New Roman" w:cs="Times New Roman"/>
                <w:sz w:val="24"/>
                <w:szCs w:val="24"/>
              </w:rPr>
              <w:t>3</w:t>
            </w:r>
          </w:p>
        </w:tc>
        <w:tc>
          <w:tcPr>
            <w:tcW w:w="5528" w:type="dxa"/>
          </w:tcPr>
          <w:p w:rsidR="007F3A40" w:rsidRPr="00906E42" w:rsidRDefault="007F3A40" w:rsidP="00D83DB6">
            <w:pPr>
              <w:tabs>
                <w:tab w:val="left" w:pos="1134"/>
              </w:tabs>
              <w:jc w:val="both"/>
              <w:rPr>
                <w:rFonts w:ascii="Times New Roman" w:hAnsi="Times New Roman" w:cs="Times New Roman"/>
                <w:sz w:val="24"/>
                <w:szCs w:val="24"/>
              </w:rPr>
            </w:pPr>
            <w:r w:rsidRPr="00906E42">
              <w:rPr>
                <w:rFonts w:ascii="Times New Roman" w:hAnsi="Times New Roman" w:cs="Times New Roman"/>
                <w:sz w:val="24"/>
                <w:szCs w:val="24"/>
              </w:rPr>
              <w:t>Технология тематической обработки спутниковых данных для мониторинга территорий полигонов твердых бытовых отходов.</w:t>
            </w:r>
          </w:p>
          <w:p w:rsidR="007F3A40" w:rsidRPr="00906E42" w:rsidRDefault="007F3A40" w:rsidP="00D83DB6">
            <w:pPr>
              <w:jc w:val="both"/>
              <w:rPr>
                <w:rFonts w:ascii="Times New Roman" w:hAnsi="Times New Roman" w:cs="Times New Roman"/>
                <w:sz w:val="24"/>
                <w:szCs w:val="24"/>
              </w:rPr>
            </w:pPr>
          </w:p>
        </w:tc>
        <w:tc>
          <w:tcPr>
            <w:tcW w:w="4395" w:type="dxa"/>
          </w:tcPr>
          <w:p w:rsidR="007F3A40" w:rsidRPr="00906E42" w:rsidRDefault="007F3A40" w:rsidP="00D83DB6">
            <w:pPr>
              <w:jc w:val="both"/>
              <w:rPr>
                <w:rFonts w:ascii="Times New Roman" w:hAnsi="Times New Roman" w:cs="Times New Roman"/>
                <w:sz w:val="24"/>
                <w:szCs w:val="24"/>
              </w:rPr>
            </w:pPr>
            <w:r w:rsidRPr="00906E42">
              <w:rPr>
                <w:rFonts w:ascii="Times New Roman" w:hAnsi="Times New Roman" w:cs="Times New Roman"/>
                <w:sz w:val="24"/>
                <w:szCs w:val="24"/>
              </w:rPr>
              <w:t>Ситуационный центр космического мониторинга территорий полигонов твердых бытовых отходов, включающий данные комплексного анализа ДДЗ, картографических данных.</w:t>
            </w:r>
          </w:p>
        </w:tc>
        <w:tc>
          <w:tcPr>
            <w:tcW w:w="1417" w:type="dxa"/>
          </w:tcPr>
          <w:p w:rsidR="007F3A40" w:rsidRPr="00906E42" w:rsidRDefault="007F3A40" w:rsidP="00D83DB6">
            <w:pPr>
              <w:rPr>
                <w:rFonts w:ascii="Times New Roman" w:hAnsi="Times New Roman" w:cs="Times New Roman"/>
                <w:sz w:val="24"/>
                <w:szCs w:val="24"/>
              </w:rPr>
            </w:pPr>
            <w:r w:rsidRPr="00906E42">
              <w:rPr>
                <w:rFonts w:ascii="Times New Roman" w:hAnsi="Times New Roman" w:cs="Times New Roman"/>
                <w:sz w:val="24"/>
                <w:szCs w:val="24"/>
              </w:rPr>
              <w:t xml:space="preserve">КЧС МВД РК, МЭ, </w:t>
            </w:r>
            <w:proofErr w:type="spellStart"/>
            <w:r w:rsidRPr="00906E42">
              <w:rPr>
                <w:rFonts w:ascii="Times New Roman" w:hAnsi="Times New Roman" w:cs="Times New Roman"/>
                <w:sz w:val="24"/>
                <w:szCs w:val="24"/>
              </w:rPr>
              <w:t>акиматы</w:t>
            </w:r>
            <w:proofErr w:type="spellEnd"/>
          </w:p>
        </w:tc>
        <w:tc>
          <w:tcPr>
            <w:tcW w:w="2693" w:type="dxa"/>
          </w:tcPr>
          <w:p w:rsidR="007F3A40" w:rsidRPr="00906E42" w:rsidRDefault="007F3A40" w:rsidP="00D83DB6">
            <w:pPr>
              <w:rPr>
                <w:rFonts w:ascii="Times New Roman" w:hAnsi="Times New Roman" w:cs="Times New Roman"/>
                <w:sz w:val="24"/>
                <w:szCs w:val="24"/>
              </w:rPr>
            </w:pPr>
          </w:p>
        </w:tc>
      </w:tr>
      <w:tr w:rsidR="007F3A40" w:rsidRPr="00906E42" w:rsidTr="00D83DB6">
        <w:tc>
          <w:tcPr>
            <w:tcW w:w="817" w:type="dxa"/>
          </w:tcPr>
          <w:p w:rsidR="007F3A40" w:rsidRPr="00906E42" w:rsidRDefault="007F3A40" w:rsidP="00D83DB6">
            <w:pPr>
              <w:rPr>
                <w:rFonts w:ascii="Times New Roman" w:hAnsi="Times New Roman" w:cs="Times New Roman"/>
                <w:sz w:val="24"/>
                <w:szCs w:val="24"/>
              </w:rPr>
            </w:pPr>
            <w:r w:rsidRPr="00906E42">
              <w:rPr>
                <w:rFonts w:ascii="Times New Roman" w:hAnsi="Times New Roman" w:cs="Times New Roman"/>
                <w:sz w:val="24"/>
                <w:szCs w:val="24"/>
              </w:rPr>
              <w:t>4</w:t>
            </w:r>
          </w:p>
        </w:tc>
        <w:tc>
          <w:tcPr>
            <w:tcW w:w="5528" w:type="dxa"/>
          </w:tcPr>
          <w:p w:rsidR="007F3A40" w:rsidRPr="00906E42" w:rsidRDefault="007F3A40" w:rsidP="00D83DB6">
            <w:pPr>
              <w:jc w:val="both"/>
              <w:rPr>
                <w:rFonts w:ascii="Times New Roman" w:hAnsi="Times New Roman" w:cs="Times New Roman"/>
                <w:sz w:val="24"/>
                <w:szCs w:val="24"/>
              </w:rPr>
            </w:pPr>
            <w:r w:rsidRPr="00906E42">
              <w:rPr>
                <w:rFonts w:ascii="Times New Roman" w:hAnsi="Times New Roman" w:cs="Times New Roman"/>
                <w:sz w:val="24"/>
                <w:szCs w:val="24"/>
              </w:rPr>
              <w:t>Технология космического мониторинга состояния зерновых культур и контроля севооборота.</w:t>
            </w:r>
          </w:p>
        </w:tc>
        <w:tc>
          <w:tcPr>
            <w:tcW w:w="4395" w:type="dxa"/>
          </w:tcPr>
          <w:p w:rsidR="007F3A40" w:rsidRPr="00906E42" w:rsidRDefault="007F3A40" w:rsidP="00D83DB6">
            <w:pPr>
              <w:jc w:val="both"/>
              <w:rPr>
                <w:rFonts w:ascii="Times New Roman" w:hAnsi="Times New Roman" w:cs="Times New Roman"/>
                <w:sz w:val="24"/>
                <w:szCs w:val="24"/>
              </w:rPr>
            </w:pPr>
            <w:r w:rsidRPr="00906E42">
              <w:rPr>
                <w:rFonts w:ascii="Times New Roman" w:hAnsi="Times New Roman" w:cs="Times New Roman"/>
                <w:sz w:val="24"/>
                <w:szCs w:val="24"/>
              </w:rPr>
              <w:t>Ситуационный центр космического мониторинга состояния зерновых культур и контроля севооборота, включающий данные комплексного анализа ДДЗ, метеоданных, картографических данных, данных полевых измерений.</w:t>
            </w:r>
          </w:p>
        </w:tc>
        <w:tc>
          <w:tcPr>
            <w:tcW w:w="1417" w:type="dxa"/>
          </w:tcPr>
          <w:p w:rsidR="007F3A40" w:rsidRPr="00906E42" w:rsidRDefault="007F3A40" w:rsidP="00D83DB6">
            <w:pPr>
              <w:rPr>
                <w:rFonts w:ascii="Times New Roman" w:hAnsi="Times New Roman" w:cs="Times New Roman"/>
                <w:sz w:val="24"/>
                <w:szCs w:val="24"/>
              </w:rPr>
            </w:pPr>
            <w:r w:rsidRPr="00906E42">
              <w:rPr>
                <w:rFonts w:ascii="Times New Roman" w:hAnsi="Times New Roman" w:cs="Times New Roman"/>
                <w:sz w:val="24"/>
                <w:szCs w:val="24"/>
              </w:rPr>
              <w:t xml:space="preserve">МСХ, органы разного уровня, </w:t>
            </w:r>
            <w:proofErr w:type="spellStart"/>
            <w:r w:rsidRPr="00906E42">
              <w:rPr>
                <w:rFonts w:ascii="Times New Roman" w:hAnsi="Times New Roman" w:cs="Times New Roman"/>
                <w:sz w:val="24"/>
                <w:szCs w:val="24"/>
              </w:rPr>
              <w:t>акиматы</w:t>
            </w:r>
            <w:proofErr w:type="spellEnd"/>
          </w:p>
        </w:tc>
        <w:tc>
          <w:tcPr>
            <w:tcW w:w="2693" w:type="dxa"/>
          </w:tcPr>
          <w:p w:rsidR="007F3A40" w:rsidRPr="00906E42" w:rsidRDefault="007F3A40" w:rsidP="00D83DB6">
            <w:pPr>
              <w:rPr>
                <w:rFonts w:ascii="Times New Roman" w:hAnsi="Times New Roman" w:cs="Times New Roman"/>
                <w:sz w:val="24"/>
                <w:szCs w:val="24"/>
              </w:rPr>
            </w:pPr>
          </w:p>
        </w:tc>
      </w:tr>
      <w:tr w:rsidR="007F3A40" w:rsidRPr="00906E42" w:rsidTr="00D83DB6">
        <w:tc>
          <w:tcPr>
            <w:tcW w:w="817" w:type="dxa"/>
          </w:tcPr>
          <w:p w:rsidR="007F3A40" w:rsidRPr="00906E42" w:rsidRDefault="007F3A40" w:rsidP="00D83DB6">
            <w:pPr>
              <w:rPr>
                <w:rFonts w:ascii="Times New Roman" w:hAnsi="Times New Roman" w:cs="Times New Roman"/>
                <w:sz w:val="24"/>
                <w:szCs w:val="24"/>
              </w:rPr>
            </w:pPr>
            <w:r w:rsidRPr="00906E42">
              <w:rPr>
                <w:rFonts w:ascii="Times New Roman" w:hAnsi="Times New Roman" w:cs="Times New Roman"/>
                <w:sz w:val="24"/>
                <w:szCs w:val="24"/>
              </w:rPr>
              <w:t>5</w:t>
            </w:r>
          </w:p>
        </w:tc>
        <w:tc>
          <w:tcPr>
            <w:tcW w:w="5528" w:type="dxa"/>
          </w:tcPr>
          <w:p w:rsidR="007F3A40" w:rsidRPr="00906E42" w:rsidRDefault="007F3A40" w:rsidP="00D83DB6">
            <w:pPr>
              <w:pBdr>
                <w:bottom w:val="single" w:sz="6" w:space="23" w:color="FFFFFF"/>
              </w:pBdr>
              <w:autoSpaceDE w:val="0"/>
              <w:autoSpaceDN w:val="0"/>
              <w:ind w:right="-2"/>
              <w:jc w:val="both"/>
              <w:rPr>
                <w:rFonts w:ascii="Times New Roman" w:hAnsi="Times New Roman" w:cs="Times New Roman"/>
                <w:sz w:val="24"/>
                <w:szCs w:val="24"/>
              </w:rPr>
            </w:pPr>
            <w:r w:rsidRPr="00906E42">
              <w:rPr>
                <w:rFonts w:ascii="Times New Roman" w:hAnsi="Times New Roman" w:cs="Times New Roman"/>
                <w:sz w:val="24"/>
                <w:szCs w:val="24"/>
              </w:rPr>
              <w:t xml:space="preserve">Технология космического мониторинга  пастбищных угодий (продуктивности и </w:t>
            </w:r>
            <w:r w:rsidRPr="00906E42">
              <w:rPr>
                <w:rFonts w:ascii="Times New Roman" w:hAnsi="Times New Roman" w:cs="Times New Roman"/>
                <w:sz w:val="24"/>
                <w:szCs w:val="24"/>
              </w:rPr>
              <w:lastRenderedPageBreak/>
              <w:t xml:space="preserve">деградации). </w:t>
            </w:r>
          </w:p>
        </w:tc>
        <w:tc>
          <w:tcPr>
            <w:tcW w:w="4395" w:type="dxa"/>
          </w:tcPr>
          <w:p w:rsidR="007F3A40" w:rsidRPr="00906E42" w:rsidRDefault="007F3A40" w:rsidP="00D83DB6">
            <w:pPr>
              <w:jc w:val="both"/>
              <w:rPr>
                <w:rFonts w:ascii="Times New Roman" w:hAnsi="Times New Roman" w:cs="Times New Roman"/>
                <w:sz w:val="24"/>
                <w:szCs w:val="24"/>
              </w:rPr>
            </w:pPr>
            <w:r w:rsidRPr="00906E42">
              <w:rPr>
                <w:rFonts w:ascii="Times New Roman" w:hAnsi="Times New Roman" w:cs="Times New Roman"/>
                <w:sz w:val="24"/>
                <w:szCs w:val="24"/>
              </w:rPr>
              <w:lastRenderedPageBreak/>
              <w:t xml:space="preserve">Ситуационный центр космического мониторинга пастбищных территорий, включающий данные комплексного анализа ДДЗ, метеоданных, </w:t>
            </w:r>
            <w:r w:rsidRPr="00906E42">
              <w:rPr>
                <w:rFonts w:ascii="Times New Roman" w:hAnsi="Times New Roman" w:cs="Times New Roman"/>
                <w:sz w:val="24"/>
                <w:szCs w:val="24"/>
              </w:rPr>
              <w:lastRenderedPageBreak/>
              <w:t>картографических данных, данных полевых измерений.</w:t>
            </w:r>
          </w:p>
        </w:tc>
        <w:tc>
          <w:tcPr>
            <w:tcW w:w="1417" w:type="dxa"/>
          </w:tcPr>
          <w:p w:rsidR="007F3A40" w:rsidRPr="00906E42" w:rsidRDefault="007F3A40" w:rsidP="00D83DB6">
            <w:pPr>
              <w:rPr>
                <w:rFonts w:ascii="Times New Roman" w:hAnsi="Times New Roman" w:cs="Times New Roman"/>
                <w:sz w:val="24"/>
                <w:szCs w:val="24"/>
              </w:rPr>
            </w:pPr>
            <w:r w:rsidRPr="00906E42">
              <w:rPr>
                <w:rFonts w:ascii="Times New Roman" w:hAnsi="Times New Roman" w:cs="Times New Roman"/>
                <w:sz w:val="24"/>
                <w:szCs w:val="24"/>
              </w:rPr>
              <w:lastRenderedPageBreak/>
              <w:t xml:space="preserve">МСХ, органы разного уровня, </w:t>
            </w:r>
            <w:proofErr w:type="spellStart"/>
            <w:r w:rsidRPr="00906E42">
              <w:rPr>
                <w:rFonts w:ascii="Times New Roman" w:hAnsi="Times New Roman" w:cs="Times New Roman"/>
                <w:sz w:val="24"/>
                <w:szCs w:val="24"/>
              </w:rPr>
              <w:lastRenderedPageBreak/>
              <w:t>акиматы</w:t>
            </w:r>
            <w:proofErr w:type="spellEnd"/>
          </w:p>
        </w:tc>
        <w:tc>
          <w:tcPr>
            <w:tcW w:w="2693" w:type="dxa"/>
          </w:tcPr>
          <w:p w:rsidR="007F3A40" w:rsidRPr="00906E42" w:rsidRDefault="007F3A40" w:rsidP="00D83DB6">
            <w:pPr>
              <w:rPr>
                <w:rFonts w:ascii="Times New Roman" w:hAnsi="Times New Roman" w:cs="Times New Roman"/>
                <w:sz w:val="24"/>
                <w:szCs w:val="24"/>
              </w:rPr>
            </w:pPr>
          </w:p>
        </w:tc>
      </w:tr>
      <w:tr w:rsidR="007F3A40" w:rsidRPr="00906E42" w:rsidTr="00D83DB6">
        <w:tc>
          <w:tcPr>
            <w:tcW w:w="817" w:type="dxa"/>
          </w:tcPr>
          <w:p w:rsidR="007F3A40" w:rsidRPr="00906E42" w:rsidRDefault="007F3A40" w:rsidP="00D83DB6">
            <w:pPr>
              <w:rPr>
                <w:rFonts w:ascii="Times New Roman" w:hAnsi="Times New Roman" w:cs="Times New Roman"/>
                <w:sz w:val="24"/>
                <w:szCs w:val="24"/>
              </w:rPr>
            </w:pPr>
            <w:r w:rsidRPr="00906E42">
              <w:rPr>
                <w:rFonts w:ascii="Times New Roman" w:hAnsi="Times New Roman" w:cs="Times New Roman"/>
                <w:sz w:val="24"/>
                <w:szCs w:val="24"/>
              </w:rPr>
              <w:lastRenderedPageBreak/>
              <w:t>6</w:t>
            </w:r>
          </w:p>
        </w:tc>
        <w:tc>
          <w:tcPr>
            <w:tcW w:w="5528" w:type="dxa"/>
          </w:tcPr>
          <w:p w:rsidR="007F3A40" w:rsidRPr="00906E42" w:rsidRDefault="007F3A40" w:rsidP="00D83DB6">
            <w:pPr>
              <w:jc w:val="both"/>
              <w:rPr>
                <w:rFonts w:ascii="Times New Roman" w:hAnsi="Times New Roman" w:cs="Times New Roman"/>
                <w:sz w:val="24"/>
                <w:szCs w:val="24"/>
              </w:rPr>
            </w:pPr>
            <w:r w:rsidRPr="00906E42">
              <w:rPr>
                <w:rFonts w:ascii="Times New Roman" w:hAnsi="Times New Roman" w:cs="Times New Roman"/>
                <w:sz w:val="24"/>
                <w:szCs w:val="24"/>
              </w:rPr>
              <w:t>Базовая модель аппаратно-программного комплекса для съемки с БПЛА.</w:t>
            </w:r>
          </w:p>
          <w:p w:rsidR="007F3A40" w:rsidRPr="00906E42" w:rsidRDefault="007F3A40" w:rsidP="00D83DB6">
            <w:pPr>
              <w:jc w:val="both"/>
              <w:rPr>
                <w:rFonts w:ascii="Times New Roman" w:hAnsi="Times New Roman" w:cs="Times New Roman"/>
                <w:b/>
                <w:bCs/>
                <w:sz w:val="24"/>
                <w:szCs w:val="24"/>
              </w:rPr>
            </w:pPr>
          </w:p>
        </w:tc>
        <w:tc>
          <w:tcPr>
            <w:tcW w:w="4395" w:type="dxa"/>
          </w:tcPr>
          <w:p w:rsidR="007F3A40" w:rsidRPr="00906E42" w:rsidRDefault="007F3A40" w:rsidP="00D83DB6">
            <w:pPr>
              <w:jc w:val="both"/>
              <w:rPr>
                <w:rFonts w:ascii="Times New Roman" w:hAnsi="Times New Roman" w:cs="Times New Roman"/>
                <w:sz w:val="24"/>
                <w:szCs w:val="24"/>
              </w:rPr>
            </w:pPr>
            <w:r w:rsidRPr="00906E42">
              <w:rPr>
                <w:rFonts w:ascii="Times New Roman" w:hAnsi="Times New Roman" w:cs="Times New Roman"/>
                <w:sz w:val="24"/>
                <w:szCs w:val="24"/>
              </w:rPr>
              <w:t>Мобильный комплекс дистанционного зондирования на основе БПЛА для создания картографических данных.</w:t>
            </w:r>
          </w:p>
        </w:tc>
        <w:tc>
          <w:tcPr>
            <w:tcW w:w="1417" w:type="dxa"/>
          </w:tcPr>
          <w:p w:rsidR="007F3A40" w:rsidRPr="00906E42" w:rsidRDefault="007F3A40" w:rsidP="00D83DB6">
            <w:pPr>
              <w:rPr>
                <w:rFonts w:ascii="Times New Roman" w:hAnsi="Times New Roman" w:cs="Times New Roman"/>
                <w:sz w:val="24"/>
                <w:szCs w:val="24"/>
              </w:rPr>
            </w:pPr>
            <w:r w:rsidRPr="00906E42">
              <w:rPr>
                <w:rFonts w:ascii="Times New Roman" w:hAnsi="Times New Roman" w:cs="Times New Roman"/>
                <w:sz w:val="24"/>
                <w:szCs w:val="24"/>
              </w:rPr>
              <w:t xml:space="preserve">КЧС МВД РК, МСХ, МЭ, </w:t>
            </w:r>
            <w:proofErr w:type="spellStart"/>
            <w:r w:rsidRPr="00906E42">
              <w:rPr>
                <w:rFonts w:ascii="Times New Roman" w:hAnsi="Times New Roman" w:cs="Times New Roman"/>
                <w:sz w:val="24"/>
                <w:szCs w:val="24"/>
              </w:rPr>
              <w:t>акиматы</w:t>
            </w:r>
            <w:proofErr w:type="spellEnd"/>
          </w:p>
        </w:tc>
        <w:tc>
          <w:tcPr>
            <w:tcW w:w="2693" w:type="dxa"/>
          </w:tcPr>
          <w:p w:rsidR="007F3A40" w:rsidRPr="00906E42" w:rsidRDefault="007F3A40" w:rsidP="00D83DB6">
            <w:pPr>
              <w:rPr>
                <w:rFonts w:ascii="Times New Roman" w:hAnsi="Times New Roman" w:cs="Times New Roman"/>
                <w:sz w:val="24"/>
                <w:szCs w:val="24"/>
              </w:rPr>
            </w:pPr>
          </w:p>
        </w:tc>
      </w:tr>
      <w:tr w:rsidR="007F3A40" w:rsidRPr="00906E42" w:rsidTr="00906E42">
        <w:tc>
          <w:tcPr>
            <w:tcW w:w="817" w:type="dxa"/>
            <w:shd w:val="clear" w:color="auto" w:fill="auto"/>
          </w:tcPr>
          <w:p w:rsidR="007F3A40" w:rsidRPr="00906E42" w:rsidRDefault="007F3A40" w:rsidP="00D83DB6">
            <w:pPr>
              <w:rPr>
                <w:rFonts w:ascii="Times New Roman" w:hAnsi="Times New Roman" w:cs="Times New Roman"/>
                <w:sz w:val="24"/>
                <w:szCs w:val="24"/>
              </w:rPr>
            </w:pPr>
            <w:r w:rsidRPr="00906E42">
              <w:rPr>
                <w:rFonts w:ascii="Times New Roman" w:hAnsi="Times New Roman" w:cs="Times New Roman"/>
                <w:sz w:val="24"/>
                <w:szCs w:val="24"/>
              </w:rPr>
              <w:t>7</w:t>
            </w:r>
          </w:p>
        </w:tc>
        <w:tc>
          <w:tcPr>
            <w:tcW w:w="5528" w:type="dxa"/>
            <w:shd w:val="clear" w:color="auto" w:fill="auto"/>
          </w:tcPr>
          <w:p w:rsidR="007F3A40" w:rsidRPr="00906E42" w:rsidRDefault="007F3A40" w:rsidP="00D83DB6">
            <w:pPr>
              <w:rPr>
                <w:rFonts w:ascii="Times New Roman" w:hAnsi="Times New Roman" w:cs="Times New Roman"/>
                <w:sz w:val="24"/>
                <w:szCs w:val="24"/>
              </w:rPr>
            </w:pPr>
            <w:r w:rsidRPr="00906E42">
              <w:rPr>
                <w:rFonts w:ascii="Times New Roman" w:hAnsi="Times New Roman" w:cs="Times New Roman"/>
                <w:sz w:val="24"/>
                <w:szCs w:val="24"/>
              </w:rPr>
              <w:t>Разработка элементов системы точного земледелия на основе геоинформационных технологий.  2012-2014 гг., ПЦФ МСХ РК</w:t>
            </w:r>
          </w:p>
        </w:tc>
        <w:tc>
          <w:tcPr>
            <w:tcW w:w="4395" w:type="dxa"/>
            <w:shd w:val="clear" w:color="auto" w:fill="auto"/>
          </w:tcPr>
          <w:p w:rsidR="007F3A40" w:rsidRPr="00906E42" w:rsidRDefault="007F3A40" w:rsidP="00D83DB6">
            <w:pPr>
              <w:ind w:left="-57" w:right="-57"/>
              <w:jc w:val="both"/>
              <w:rPr>
                <w:rFonts w:ascii="Times New Roman" w:hAnsi="Times New Roman" w:cs="Times New Roman"/>
                <w:sz w:val="24"/>
                <w:szCs w:val="24"/>
              </w:rPr>
            </w:pPr>
            <w:r w:rsidRPr="00906E42">
              <w:rPr>
                <w:rFonts w:ascii="Times New Roman" w:hAnsi="Times New Roman" w:cs="Times New Roman"/>
                <w:sz w:val="24"/>
                <w:szCs w:val="24"/>
              </w:rPr>
              <w:t>Разработаны картограммы обеспеченности элементами питания для применения при дифференцированном внесении удобрений</w:t>
            </w:r>
          </w:p>
        </w:tc>
        <w:tc>
          <w:tcPr>
            <w:tcW w:w="1417" w:type="dxa"/>
          </w:tcPr>
          <w:p w:rsidR="007F3A40" w:rsidRPr="00906E42" w:rsidRDefault="007F3A40" w:rsidP="00D83DB6">
            <w:pPr>
              <w:rPr>
                <w:rFonts w:ascii="Times New Roman" w:hAnsi="Times New Roman" w:cs="Times New Roman"/>
                <w:sz w:val="24"/>
                <w:szCs w:val="24"/>
              </w:rPr>
            </w:pPr>
            <w:r w:rsidRPr="00906E42">
              <w:rPr>
                <w:rFonts w:ascii="Times New Roman" w:hAnsi="Times New Roman" w:cs="Times New Roman"/>
                <w:sz w:val="24"/>
                <w:szCs w:val="24"/>
              </w:rPr>
              <w:t>МСХ РК</w:t>
            </w:r>
          </w:p>
        </w:tc>
        <w:tc>
          <w:tcPr>
            <w:tcW w:w="2693" w:type="dxa"/>
          </w:tcPr>
          <w:p w:rsidR="007F3A40" w:rsidRPr="00906E42" w:rsidRDefault="007F3A40" w:rsidP="00D83DB6">
            <w:pPr>
              <w:rPr>
                <w:rFonts w:ascii="Times New Roman" w:hAnsi="Times New Roman" w:cs="Times New Roman"/>
                <w:sz w:val="24"/>
                <w:szCs w:val="24"/>
              </w:rPr>
            </w:pPr>
          </w:p>
        </w:tc>
      </w:tr>
      <w:tr w:rsidR="007F3A40" w:rsidRPr="00906E42" w:rsidTr="00906E42">
        <w:tc>
          <w:tcPr>
            <w:tcW w:w="817" w:type="dxa"/>
            <w:shd w:val="clear" w:color="auto" w:fill="auto"/>
          </w:tcPr>
          <w:p w:rsidR="007F3A40" w:rsidRPr="00906E42" w:rsidRDefault="007F3A40" w:rsidP="00D83DB6">
            <w:pPr>
              <w:rPr>
                <w:rFonts w:ascii="Times New Roman" w:hAnsi="Times New Roman" w:cs="Times New Roman"/>
                <w:sz w:val="24"/>
                <w:szCs w:val="24"/>
              </w:rPr>
            </w:pPr>
            <w:r w:rsidRPr="00906E42">
              <w:rPr>
                <w:rFonts w:ascii="Times New Roman" w:hAnsi="Times New Roman" w:cs="Times New Roman"/>
                <w:sz w:val="24"/>
                <w:szCs w:val="24"/>
              </w:rPr>
              <w:t>8</w:t>
            </w:r>
          </w:p>
        </w:tc>
        <w:tc>
          <w:tcPr>
            <w:tcW w:w="5528" w:type="dxa"/>
            <w:shd w:val="clear" w:color="auto" w:fill="auto"/>
          </w:tcPr>
          <w:p w:rsidR="007F3A40" w:rsidRPr="00906E42" w:rsidRDefault="007F3A40" w:rsidP="00D83DB6">
            <w:pPr>
              <w:pStyle w:val="a3"/>
              <w:tabs>
                <w:tab w:val="left" w:pos="993"/>
              </w:tabs>
              <w:suppressAutoHyphens/>
              <w:spacing w:before="0" w:beforeAutospacing="0" w:after="0" w:afterAutospacing="0"/>
              <w:ind w:left="-57" w:right="-57"/>
              <w:jc w:val="both"/>
            </w:pPr>
            <w:r w:rsidRPr="00906E42">
              <w:t xml:space="preserve">Изучение современных геодинамических процессов в горном массиве </w:t>
            </w:r>
            <w:proofErr w:type="spellStart"/>
            <w:r w:rsidRPr="00906E42">
              <w:t>Дегелен</w:t>
            </w:r>
            <w:proofErr w:type="spellEnd"/>
            <w:r w:rsidRPr="00906E42">
              <w:t xml:space="preserve">, бывшего Семипалатинского испытательного ядерного полигона на основе применения космических технологий и радиоэкологических методов. </w:t>
            </w:r>
            <w:r w:rsidRPr="00906E42">
              <w:rPr>
                <w:rFonts w:eastAsiaTheme="minorEastAsia"/>
              </w:rPr>
              <w:t>2012-2014 гг.  ГФ МОН РК</w:t>
            </w:r>
          </w:p>
        </w:tc>
        <w:tc>
          <w:tcPr>
            <w:tcW w:w="4395" w:type="dxa"/>
            <w:shd w:val="clear" w:color="auto" w:fill="auto"/>
          </w:tcPr>
          <w:p w:rsidR="007F3A40" w:rsidRPr="00906E42" w:rsidRDefault="007F3A40" w:rsidP="00D83DB6">
            <w:pPr>
              <w:ind w:left="-57" w:right="-57"/>
              <w:jc w:val="both"/>
              <w:rPr>
                <w:rFonts w:ascii="Times New Roman" w:hAnsi="Times New Roman" w:cs="Times New Roman"/>
                <w:sz w:val="24"/>
                <w:szCs w:val="24"/>
              </w:rPr>
            </w:pPr>
            <w:r w:rsidRPr="00906E42">
              <w:rPr>
                <w:rFonts w:ascii="Times New Roman" w:hAnsi="Times New Roman" w:cs="Times New Roman"/>
                <w:sz w:val="24"/>
                <w:szCs w:val="24"/>
              </w:rPr>
              <w:t>Разработаны методы проектирования ГИС природных объектов, горных территорий. Методы интерпретации радарных данных ДЗЗ для характеристики геодинамических процессов</w:t>
            </w:r>
          </w:p>
        </w:tc>
        <w:tc>
          <w:tcPr>
            <w:tcW w:w="1417" w:type="dxa"/>
          </w:tcPr>
          <w:p w:rsidR="007F3A40" w:rsidRPr="00906E42" w:rsidRDefault="007F3A40" w:rsidP="00D83DB6">
            <w:pPr>
              <w:rPr>
                <w:rFonts w:ascii="Times New Roman" w:hAnsi="Times New Roman" w:cs="Times New Roman"/>
                <w:sz w:val="24"/>
                <w:szCs w:val="24"/>
              </w:rPr>
            </w:pPr>
          </w:p>
        </w:tc>
        <w:tc>
          <w:tcPr>
            <w:tcW w:w="2693" w:type="dxa"/>
          </w:tcPr>
          <w:p w:rsidR="007F3A40" w:rsidRPr="00906E42" w:rsidRDefault="007F3A40" w:rsidP="00D83DB6">
            <w:pPr>
              <w:rPr>
                <w:rFonts w:ascii="Times New Roman" w:hAnsi="Times New Roman" w:cs="Times New Roman"/>
                <w:sz w:val="24"/>
                <w:szCs w:val="24"/>
              </w:rPr>
            </w:pPr>
          </w:p>
        </w:tc>
      </w:tr>
      <w:tr w:rsidR="007F3A40" w:rsidRPr="00906E42" w:rsidTr="00906E42">
        <w:tc>
          <w:tcPr>
            <w:tcW w:w="817" w:type="dxa"/>
            <w:shd w:val="clear" w:color="auto" w:fill="auto"/>
          </w:tcPr>
          <w:p w:rsidR="007F3A40" w:rsidRPr="00906E42" w:rsidRDefault="007F3A40" w:rsidP="00D83DB6">
            <w:pPr>
              <w:rPr>
                <w:rFonts w:ascii="Times New Roman" w:hAnsi="Times New Roman" w:cs="Times New Roman"/>
                <w:sz w:val="24"/>
                <w:szCs w:val="24"/>
              </w:rPr>
            </w:pPr>
            <w:r w:rsidRPr="00906E42">
              <w:rPr>
                <w:rFonts w:ascii="Times New Roman" w:hAnsi="Times New Roman" w:cs="Times New Roman"/>
                <w:sz w:val="24"/>
                <w:szCs w:val="24"/>
              </w:rPr>
              <w:t>9</w:t>
            </w:r>
          </w:p>
        </w:tc>
        <w:tc>
          <w:tcPr>
            <w:tcW w:w="5528" w:type="dxa"/>
            <w:shd w:val="clear" w:color="auto" w:fill="auto"/>
          </w:tcPr>
          <w:p w:rsidR="007F3A40" w:rsidRPr="00906E42" w:rsidRDefault="007F3A40" w:rsidP="00D83DB6">
            <w:pPr>
              <w:ind w:left="-57" w:right="-57"/>
              <w:rPr>
                <w:rFonts w:ascii="Times New Roman" w:hAnsi="Times New Roman" w:cs="Times New Roman"/>
                <w:sz w:val="24"/>
                <w:szCs w:val="24"/>
              </w:rPr>
            </w:pPr>
            <w:r w:rsidRPr="00906E42">
              <w:rPr>
                <w:rFonts w:ascii="Times New Roman" w:hAnsi="Times New Roman" w:cs="Times New Roman"/>
                <w:sz w:val="24"/>
                <w:szCs w:val="24"/>
              </w:rPr>
              <w:t>Разработка инфраструктуры пространственных данных агропромышленного района на основе геоинформационных технологий. 2013-2015 гг., ГФ МОН РК</w:t>
            </w:r>
          </w:p>
        </w:tc>
        <w:tc>
          <w:tcPr>
            <w:tcW w:w="4395" w:type="dxa"/>
            <w:shd w:val="clear" w:color="auto" w:fill="auto"/>
          </w:tcPr>
          <w:p w:rsidR="007F3A40" w:rsidRPr="00906E42" w:rsidRDefault="007F3A40" w:rsidP="00D83DB6">
            <w:pPr>
              <w:rPr>
                <w:rFonts w:ascii="Times New Roman" w:hAnsi="Times New Roman" w:cs="Times New Roman"/>
                <w:sz w:val="24"/>
                <w:szCs w:val="24"/>
              </w:rPr>
            </w:pPr>
            <w:r w:rsidRPr="00906E42">
              <w:rPr>
                <w:rFonts w:ascii="Times New Roman" w:hAnsi="Times New Roman" w:cs="Times New Roman"/>
                <w:sz w:val="24"/>
                <w:szCs w:val="24"/>
              </w:rPr>
              <w:t xml:space="preserve">Разработаны основные принципы ИПД агропромышленного района. </w:t>
            </w:r>
            <w:proofErr w:type="gramStart"/>
            <w:r w:rsidRPr="00906E42">
              <w:rPr>
                <w:rFonts w:ascii="Times New Roman" w:hAnsi="Times New Roman" w:cs="Times New Roman"/>
                <w:sz w:val="24"/>
                <w:szCs w:val="24"/>
              </w:rPr>
              <w:t>Применены при предоставлении услуг по космическому мониторингу сельскохозяйственного производства для МСХ РК, МИО, и при  реализации доходных договоров</w:t>
            </w:r>
            <w:proofErr w:type="gramEnd"/>
          </w:p>
        </w:tc>
        <w:tc>
          <w:tcPr>
            <w:tcW w:w="1417" w:type="dxa"/>
          </w:tcPr>
          <w:p w:rsidR="007F3A40" w:rsidRPr="00906E42" w:rsidRDefault="007F3A40" w:rsidP="00D83DB6">
            <w:pPr>
              <w:rPr>
                <w:rFonts w:ascii="Times New Roman" w:hAnsi="Times New Roman" w:cs="Times New Roman"/>
                <w:sz w:val="24"/>
                <w:szCs w:val="24"/>
              </w:rPr>
            </w:pPr>
            <w:r w:rsidRPr="00906E42">
              <w:rPr>
                <w:rFonts w:ascii="Times New Roman" w:hAnsi="Times New Roman" w:cs="Times New Roman"/>
                <w:sz w:val="24"/>
                <w:szCs w:val="24"/>
              </w:rPr>
              <w:t>МСХ РК, МИО</w:t>
            </w:r>
          </w:p>
        </w:tc>
        <w:tc>
          <w:tcPr>
            <w:tcW w:w="2693" w:type="dxa"/>
          </w:tcPr>
          <w:p w:rsidR="007F3A40" w:rsidRPr="00906E42" w:rsidRDefault="007F3A40" w:rsidP="00D83DB6">
            <w:pPr>
              <w:rPr>
                <w:rFonts w:ascii="Times New Roman" w:hAnsi="Times New Roman" w:cs="Times New Roman"/>
                <w:sz w:val="24"/>
                <w:szCs w:val="24"/>
              </w:rPr>
            </w:pPr>
          </w:p>
        </w:tc>
      </w:tr>
      <w:tr w:rsidR="007F3A40" w:rsidRPr="00906E42" w:rsidTr="00D83DB6">
        <w:tc>
          <w:tcPr>
            <w:tcW w:w="817" w:type="dxa"/>
          </w:tcPr>
          <w:p w:rsidR="007F3A40" w:rsidRPr="00906E42" w:rsidRDefault="007F3A40" w:rsidP="00D83DB6">
            <w:pPr>
              <w:rPr>
                <w:rFonts w:ascii="Times New Roman" w:hAnsi="Times New Roman" w:cs="Times New Roman"/>
                <w:sz w:val="24"/>
                <w:szCs w:val="24"/>
              </w:rPr>
            </w:pPr>
            <w:r w:rsidRPr="00906E42">
              <w:rPr>
                <w:rFonts w:ascii="Times New Roman" w:hAnsi="Times New Roman" w:cs="Times New Roman"/>
                <w:sz w:val="24"/>
                <w:szCs w:val="24"/>
              </w:rPr>
              <w:t>10</w:t>
            </w:r>
          </w:p>
        </w:tc>
        <w:tc>
          <w:tcPr>
            <w:tcW w:w="5528" w:type="dxa"/>
          </w:tcPr>
          <w:p w:rsidR="007F3A40" w:rsidRPr="00906E42" w:rsidRDefault="007F3A40" w:rsidP="00D83DB6">
            <w:pPr>
              <w:tabs>
                <w:tab w:val="left" w:pos="567"/>
              </w:tabs>
              <w:ind w:left="66"/>
              <w:jc w:val="both"/>
              <w:rPr>
                <w:rFonts w:ascii="Times New Roman" w:hAnsi="Times New Roman" w:cs="Times New Roman"/>
                <w:sz w:val="24"/>
                <w:szCs w:val="24"/>
              </w:rPr>
            </w:pPr>
            <w:r w:rsidRPr="00906E42">
              <w:rPr>
                <w:rFonts w:ascii="Times New Roman" w:hAnsi="Times New Roman" w:cs="Times New Roman"/>
                <w:sz w:val="24"/>
                <w:szCs w:val="24"/>
              </w:rPr>
              <w:t xml:space="preserve">Методика космического мониторинга динамики изменения состояния водохранилищ Казахстана на основе анализа данных ДЗЗ. </w:t>
            </w:r>
          </w:p>
          <w:p w:rsidR="007F3A40" w:rsidRPr="00906E42" w:rsidRDefault="007F3A40" w:rsidP="00D83DB6">
            <w:pPr>
              <w:tabs>
                <w:tab w:val="left" w:pos="567"/>
              </w:tabs>
              <w:ind w:left="66"/>
              <w:jc w:val="both"/>
              <w:rPr>
                <w:rFonts w:ascii="Times New Roman" w:hAnsi="Times New Roman" w:cs="Times New Roman"/>
                <w:b/>
                <w:bCs/>
                <w:sz w:val="24"/>
                <w:szCs w:val="24"/>
              </w:rPr>
            </w:pPr>
          </w:p>
        </w:tc>
        <w:tc>
          <w:tcPr>
            <w:tcW w:w="4395" w:type="dxa"/>
          </w:tcPr>
          <w:p w:rsidR="007F3A40" w:rsidRPr="00906E42" w:rsidRDefault="007F3A40" w:rsidP="00D83DB6">
            <w:pPr>
              <w:jc w:val="both"/>
              <w:rPr>
                <w:rFonts w:ascii="Times New Roman" w:hAnsi="Times New Roman" w:cs="Times New Roman"/>
                <w:sz w:val="24"/>
                <w:szCs w:val="24"/>
              </w:rPr>
            </w:pPr>
            <w:r w:rsidRPr="00906E42">
              <w:rPr>
                <w:rFonts w:ascii="Times New Roman" w:hAnsi="Times New Roman" w:cs="Times New Roman"/>
                <w:sz w:val="24"/>
                <w:szCs w:val="24"/>
              </w:rPr>
              <w:t>Ситуационный центр космического мониторинга динамики изменения состояния водохранилищ, включающий данные комплексного анализа ДДЗ, метеоданных, картографических данных, данных полевых измерений.</w:t>
            </w:r>
          </w:p>
        </w:tc>
        <w:tc>
          <w:tcPr>
            <w:tcW w:w="1417" w:type="dxa"/>
          </w:tcPr>
          <w:p w:rsidR="007F3A40" w:rsidRPr="00906E42" w:rsidRDefault="007F3A40" w:rsidP="00D83DB6">
            <w:pPr>
              <w:rPr>
                <w:rFonts w:ascii="Times New Roman" w:hAnsi="Times New Roman" w:cs="Times New Roman"/>
                <w:sz w:val="24"/>
                <w:szCs w:val="24"/>
              </w:rPr>
            </w:pPr>
            <w:r w:rsidRPr="00906E42">
              <w:rPr>
                <w:rFonts w:ascii="Times New Roman" w:hAnsi="Times New Roman" w:cs="Times New Roman"/>
                <w:sz w:val="24"/>
                <w:szCs w:val="24"/>
              </w:rPr>
              <w:t xml:space="preserve">КЧС МВД РК, органы ЧС, </w:t>
            </w:r>
            <w:proofErr w:type="spellStart"/>
            <w:r w:rsidRPr="00906E42">
              <w:rPr>
                <w:rFonts w:ascii="Times New Roman" w:hAnsi="Times New Roman" w:cs="Times New Roman"/>
                <w:sz w:val="24"/>
                <w:szCs w:val="24"/>
              </w:rPr>
              <w:t>акиматы</w:t>
            </w:r>
            <w:proofErr w:type="spellEnd"/>
          </w:p>
        </w:tc>
        <w:tc>
          <w:tcPr>
            <w:tcW w:w="2693" w:type="dxa"/>
          </w:tcPr>
          <w:p w:rsidR="007F3A40" w:rsidRPr="00906E42" w:rsidRDefault="007F3A40" w:rsidP="00D83DB6">
            <w:pPr>
              <w:rPr>
                <w:rFonts w:ascii="Times New Roman" w:hAnsi="Times New Roman" w:cs="Times New Roman"/>
                <w:sz w:val="24"/>
                <w:szCs w:val="24"/>
              </w:rPr>
            </w:pPr>
          </w:p>
        </w:tc>
      </w:tr>
      <w:tr w:rsidR="007F3A40" w:rsidRPr="00906E42" w:rsidTr="00D83DB6">
        <w:tc>
          <w:tcPr>
            <w:tcW w:w="817" w:type="dxa"/>
          </w:tcPr>
          <w:p w:rsidR="007F3A40" w:rsidRPr="00906E42" w:rsidRDefault="007F3A40" w:rsidP="00D83DB6">
            <w:pPr>
              <w:rPr>
                <w:rFonts w:ascii="Times New Roman" w:hAnsi="Times New Roman" w:cs="Times New Roman"/>
                <w:sz w:val="24"/>
                <w:szCs w:val="24"/>
              </w:rPr>
            </w:pPr>
            <w:r w:rsidRPr="00906E42">
              <w:rPr>
                <w:rFonts w:ascii="Times New Roman" w:hAnsi="Times New Roman" w:cs="Times New Roman"/>
                <w:sz w:val="24"/>
                <w:szCs w:val="24"/>
              </w:rPr>
              <w:t>11</w:t>
            </w:r>
          </w:p>
        </w:tc>
        <w:tc>
          <w:tcPr>
            <w:tcW w:w="5528" w:type="dxa"/>
          </w:tcPr>
          <w:p w:rsidR="007F3A40" w:rsidRPr="00906E42" w:rsidRDefault="007F3A40" w:rsidP="00D83DB6">
            <w:pPr>
              <w:tabs>
                <w:tab w:val="left" w:pos="1134"/>
              </w:tabs>
              <w:jc w:val="both"/>
              <w:rPr>
                <w:rFonts w:ascii="Times New Roman" w:hAnsi="Times New Roman" w:cs="Times New Roman"/>
                <w:sz w:val="24"/>
                <w:szCs w:val="24"/>
              </w:rPr>
            </w:pPr>
            <w:r w:rsidRPr="00906E42">
              <w:rPr>
                <w:rFonts w:ascii="Times New Roman" w:hAnsi="Times New Roman" w:cs="Times New Roman"/>
                <w:sz w:val="24"/>
                <w:szCs w:val="24"/>
              </w:rPr>
              <w:t>Технология космического мониторинга и оценки рисков поражения основными болезнями зерновых культур по данным космического мониторинга.</w:t>
            </w:r>
          </w:p>
          <w:p w:rsidR="007F3A40" w:rsidRPr="00906E42" w:rsidRDefault="007F3A40" w:rsidP="00D83DB6">
            <w:pPr>
              <w:tabs>
                <w:tab w:val="left" w:pos="567"/>
              </w:tabs>
              <w:ind w:left="66"/>
              <w:jc w:val="both"/>
              <w:rPr>
                <w:rFonts w:ascii="Times New Roman" w:hAnsi="Times New Roman" w:cs="Times New Roman"/>
                <w:sz w:val="24"/>
                <w:szCs w:val="24"/>
              </w:rPr>
            </w:pPr>
          </w:p>
          <w:p w:rsidR="007F3A40" w:rsidRPr="00906E42" w:rsidRDefault="007F3A40" w:rsidP="00D83DB6">
            <w:pPr>
              <w:pBdr>
                <w:bottom w:val="single" w:sz="6" w:space="23" w:color="FFFFFF"/>
              </w:pBdr>
              <w:autoSpaceDE w:val="0"/>
              <w:autoSpaceDN w:val="0"/>
              <w:ind w:left="66" w:right="-2"/>
              <w:jc w:val="both"/>
              <w:rPr>
                <w:rFonts w:ascii="Times New Roman" w:hAnsi="Times New Roman" w:cs="Times New Roman"/>
                <w:sz w:val="24"/>
                <w:szCs w:val="24"/>
              </w:rPr>
            </w:pPr>
          </w:p>
        </w:tc>
        <w:tc>
          <w:tcPr>
            <w:tcW w:w="4395" w:type="dxa"/>
          </w:tcPr>
          <w:p w:rsidR="007F3A40" w:rsidRPr="00906E42" w:rsidRDefault="007F3A40" w:rsidP="00D83DB6">
            <w:pPr>
              <w:jc w:val="both"/>
              <w:rPr>
                <w:rFonts w:ascii="Times New Roman" w:hAnsi="Times New Roman" w:cs="Times New Roman"/>
                <w:sz w:val="24"/>
                <w:szCs w:val="24"/>
              </w:rPr>
            </w:pPr>
            <w:r w:rsidRPr="00906E42">
              <w:rPr>
                <w:rFonts w:ascii="Times New Roman" w:hAnsi="Times New Roman" w:cs="Times New Roman"/>
                <w:sz w:val="24"/>
                <w:szCs w:val="24"/>
              </w:rPr>
              <w:lastRenderedPageBreak/>
              <w:t xml:space="preserve">Ситуационный центр и </w:t>
            </w:r>
            <w:proofErr w:type="spellStart"/>
            <w:r w:rsidRPr="00906E42">
              <w:rPr>
                <w:rFonts w:ascii="Times New Roman" w:hAnsi="Times New Roman" w:cs="Times New Roman"/>
                <w:sz w:val="24"/>
                <w:szCs w:val="24"/>
              </w:rPr>
              <w:t>Web</w:t>
            </w:r>
            <w:proofErr w:type="spellEnd"/>
            <w:r w:rsidRPr="00906E42">
              <w:rPr>
                <w:rFonts w:ascii="Times New Roman" w:hAnsi="Times New Roman" w:cs="Times New Roman"/>
                <w:sz w:val="24"/>
                <w:szCs w:val="24"/>
              </w:rPr>
              <w:t xml:space="preserve">-геоинформационная система космического мониторинга поражения </w:t>
            </w:r>
            <w:r w:rsidRPr="00906E42">
              <w:rPr>
                <w:rFonts w:ascii="Times New Roman" w:hAnsi="Times New Roman" w:cs="Times New Roman"/>
                <w:sz w:val="24"/>
                <w:szCs w:val="24"/>
              </w:rPr>
              <w:lastRenderedPageBreak/>
              <w:t>основными болезнями зерновых культур, включающий данные комплексного анализа ДДЗ, метеоданных, картографических данных, данных полевых измерений.</w:t>
            </w:r>
          </w:p>
        </w:tc>
        <w:tc>
          <w:tcPr>
            <w:tcW w:w="1417" w:type="dxa"/>
          </w:tcPr>
          <w:p w:rsidR="007F3A40" w:rsidRPr="00906E42" w:rsidRDefault="007F3A40" w:rsidP="00D83DB6">
            <w:pPr>
              <w:rPr>
                <w:rFonts w:ascii="Times New Roman" w:hAnsi="Times New Roman" w:cs="Times New Roman"/>
                <w:sz w:val="24"/>
                <w:szCs w:val="24"/>
              </w:rPr>
            </w:pPr>
            <w:r w:rsidRPr="00906E42">
              <w:rPr>
                <w:rFonts w:ascii="Times New Roman" w:hAnsi="Times New Roman" w:cs="Times New Roman"/>
                <w:sz w:val="24"/>
                <w:szCs w:val="24"/>
              </w:rPr>
              <w:lastRenderedPageBreak/>
              <w:t xml:space="preserve">МСХ, органы разного </w:t>
            </w:r>
            <w:r w:rsidRPr="00906E42">
              <w:rPr>
                <w:rFonts w:ascii="Times New Roman" w:hAnsi="Times New Roman" w:cs="Times New Roman"/>
                <w:sz w:val="24"/>
                <w:szCs w:val="24"/>
              </w:rPr>
              <w:lastRenderedPageBreak/>
              <w:t xml:space="preserve">уровня, </w:t>
            </w:r>
            <w:proofErr w:type="spellStart"/>
            <w:r w:rsidRPr="00906E42">
              <w:rPr>
                <w:rFonts w:ascii="Times New Roman" w:hAnsi="Times New Roman" w:cs="Times New Roman"/>
                <w:sz w:val="24"/>
                <w:szCs w:val="24"/>
              </w:rPr>
              <w:t>акиматы</w:t>
            </w:r>
            <w:proofErr w:type="spellEnd"/>
          </w:p>
        </w:tc>
        <w:tc>
          <w:tcPr>
            <w:tcW w:w="2693" w:type="dxa"/>
          </w:tcPr>
          <w:p w:rsidR="007F3A40" w:rsidRPr="00906E42" w:rsidRDefault="007F3A40" w:rsidP="00D83DB6">
            <w:pPr>
              <w:rPr>
                <w:rFonts w:ascii="Times New Roman" w:hAnsi="Times New Roman" w:cs="Times New Roman"/>
                <w:sz w:val="24"/>
                <w:szCs w:val="24"/>
              </w:rPr>
            </w:pPr>
          </w:p>
        </w:tc>
      </w:tr>
      <w:tr w:rsidR="007F3A40" w:rsidRPr="00906E42" w:rsidTr="00D83DB6">
        <w:tc>
          <w:tcPr>
            <w:tcW w:w="817" w:type="dxa"/>
          </w:tcPr>
          <w:p w:rsidR="007F3A40" w:rsidRPr="00906E42" w:rsidRDefault="007F3A40" w:rsidP="00D83DB6">
            <w:pPr>
              <w:rPr>
                <w:rFonts w:ascii="Times New Roman" w:hAnsi="Times New Roman" w:cs="Times New Roman"/>
                <w:sz w:val="24"/>
                <w:szCs w:val="24"/>
              </w:rPr>
            </w:pPr>
            <w:r w:rsidRPr="00906E42">
              <w:rPr>
                <w:rFonts w:ascii="Times New Roman" w:hAnsi="Times New Roman" w:cs="Times New Roman"/>
                <w:sz w:val="24"/>
                <w:szCs w:val="24"/>
              </w:rPr>
              <w:lastRenderedPageBreak/>
              <w:t>12</w:t>
            </w:r>
          </w:p>
        </w:tc>
        <w:tc>
          <w:tcPr>
            <w:tcW w:w="5528" w:type="dxa"/>
          </w:tcPr>
          <w:p w:rsidR="007F3A40" w:rsidRPr="00906E42" w:rsidRDefault="007F3A40" w:rsidP="00D83DB6">
            <w:pPr>
              <w:ind w:left="66"/>
              <w:jc w:val="both"/>
              <w:rPr>
                <w:rFonts w:ascii="Times New Roman" w:hAnsi="Times New Roman" w:cs="Times New Roman"/>
                <w:b/>
                <w:sz w:val="24"/>
                <w:szCs w:val="24"/>
              </w:rPr>
            </w:pPr>
            <w:r w:rsidRPr="00906E42">
              <w:rPr>
                <w:rFonts w:ascii="Times New Roman" w:hAnsi="Times New Roman" w:cs="Times New Roman"/>
                <w:sz w:val="24"/>
                <w:szCs w:val="24"/>
              </w:rPr>
              <w:t>Технология космического мониторинга засоления сельскохозяйственных территорий Республики Казахстан на основе данных ДЗЗ.</w:t>
            </w:r>
          </w:p>
          <w:p w:rsidR="007F3A40" w:rsidRPr="00906E42" w:rsidRDefault="007F3A40" w:rsidP="00D83DB6">
            <w:pPr>
              <w:pBdr>
                <w:bottom w:val="single" w:sz="6" w:space="23" w:color="FFFFFF"/>
              </w:pBdr>
              <w:autoSpaceDE w:val="0"/>
              <w:autoSpaceDN w:val="0"/>
              <w:ind w:left="66" w:right="-2"/>
              <w:jc w:val="both"/>
              <w:rPr>
                <w:rFonts w:ascii="Times New Roman" w:hAnsi="Times New Roman" w:cs="Times New Roman"/>
                <w:sz w:val="24"/>
                <w:szCs w:val="24"/>
              </w:rPr>
            </w:pPr>
          </w:p>
        </w:tc>
        <w:tc>
          <w:tcPr>
            <w:tcW w:w="4395" w:type="dxa"/>
          </w:tcPr>
          <w:p w:rsidR="007F3A40" w:rsidRPr="00906E42" w:rsidRDefault="007F3A40" w:rsidP="00D83DB6">
            <w:pPr>
              <w:jc w:val="both"/>
              <w:rPr>
                <w:rFonts w:ascii="Times New Roman" w:hAnsi="Times New Roman" w:cs="Times New Roman"/>
                <w:sz w:val="24"/>
                <w:szCs w:val="24"/>
              </w:rPr>
            </w:pPr>
            <w:r w:rsidRPr="00906E42">
              <w:rPr>
                <w:rFonts w:ascii="Times New Roman" w:hAnsi="Times New Roman" w:cs="Times New Roman"/>
                <w:sz w:val="24"/>
                <w:szCs w:val="24"/>
              </w:rPr>
              <w:t>Ситуационный центр космического мониторинга засоления сельскохозяйственных территорий, включающий данные комплексного анализа ДДЗ, метеоданных, картографических данных, данных полевых измерений.</w:t>
            </w:r>
          </w:p>
        </w:tc>
        <w:tc>
          <w:tcPr>
            <w:tcW w:w="1417" w:type="dxa"/>
          </w:tcPr>
          <w:p w:rsidR="007F3A40" w:rsidRPr="00906E42" w:rsidRDefault="007F3A40" w:rsidP="00D83DB6">
            <w:pPr>
              <w:rPr>
                <w:rFonts w:ascii="Times New Roman" w:hAnsi="Times New Roman" w:cs="Times New Roman"/>
                <w:sz w:val="24"/>
                <w:szCs w:val="24"/>
              </w:rPr>
            </w:pPr>
            <w:r w:rsidRPr="00906E42">
              <w:rPr>
                <w:rFonts w:ascii="Times New Roman" w:hAnsi="Times New Roman" w:cs="Times New Roman"/>
                <w:sz w:val="24"/>
                <w:szCs w:val="24"/>
              </w:rPr>
              <w:t xml:space="preserve">МСХ, органы разного уровня, </w:t>
            </w:r>
            <w:proofErr w:type="spellStart"/>
            <w:r w:rsidRPr="00906E42">
              <w:rPr>
                <w:rFonts w:ascii="Times New Roman" w:hAnsi="Times New Roman" w:cs="Times New Roman"/>
                <w:sz w:val="24"/>
                <w:szCs w:val="24"/>
              </w:rPr>
              <w:t>акиматы</w:t>
            </w:r>
            <w:proofErr w:type="spellEnd"/>
          </w:p>
        </w:tc>
        <w:tc>
          <w:tcPr>
            <w:tcW w:w="2693" w:type="dxa"/>
          </w:tcPr>
          <w:p w:rsidR="007F3A40" w:rsidRPr="00906E42" w:rsidRDefault="007F3A40" w:rsidP="00D83DB6">
            <w:pPr>
              <w:rPr>
                <w:rFonts w:ascii="Times New Roman" w:hAnsi="Times New Roman" w:cs="Times New Roman"/>
                <w:sz w:val="24"/>
                <w:szCs w:val="24"/>
              </w:rPr>
            </w:pPr>
          </w:p>
        </w:tc>
      </w:tr>
      <w:tr w:rsidR="007F3A40" w:rsidRPr="00906E42" w:rsidTr="00D83DB6">
        <w:tc>
          <w:tcPr>
            <w:tcW w:w="817" w:type="dxa"/>
          </w:tcPr>
          <w:p w:rsidR="007F3A40" w:rsidRPr="00906E42" w:rsidRDefault="007F3A40" w:rsidP="00D83DB6">
            <w:pPr>
              <w:rPr>
                <w:rFonts w:ascii="Times New Roman" w:hAnsi="Times New Roman" w:cs="Times New Roman"/>
                <w:sz w:val="24"/>
                <w:szCs w:val="24"/>
              </w:rPr>
            </w:pPr>
            <w:r w:rsidRPr="00906E42">
              <w:rPr>
                <w:rFonts w:ascii="Times New Roman" w:hAnsi="Times New Roman" w:cs="Times New Roman"/>
                <w:sz w:val="24"/>
                <w:szCs w:val="24"/>
              </w:rPr>
              <w:t>13</w:t>
            </w:r>
          </w:p>
        </w:tc>
        <w:tc>
          <w:tcPr>
            <w:tcW w:w="5528" w:type="dxa"/>
          </w:tcPr>
          <w:p w:rsidR="007F3A40" w:rsidRPr="00906E42" w:rsidRDefault="007F3A40" w:rsidP="00D83DB6">
            <w:pPr>
              <w:tabs>
                <w:tab w:val="left" w:pos="567"/>
              </w:tabs>
              <w:ind w:left="66"/>
              <w:jc w:val="both"/>
              <w:rPr>
                <w:rFonts w:ascii="Times New Roman" w:hAnsi="Times New Roman" w:cs="Times New Roman"/>
                <w:sz w:val="24"/>
                <w:szCs w:val="24"/>
              </w:rPr>
            </w:pPr>
            <w:r w:rsidRPr="00906E42">
              <w:rPr>
                <w:rFonts w:ascii="Times New Roman" w:hAnsi="Times New Roman" w:cs="Times New Roman"/>
                <w:sz w:val="24"/>
                <w:szCs w:val="24"/>
              </w:rPr>
              <w:t>Методика прогноза урожайности  и определения сроков уборки риса с применением данных дистанционного зондирования и наземных измерений.</w:t>
            </w:r>
          </w:p>
          <w:p w:rsidR="007F3A40" w:rsidRPr="00906E42" w:rsidRDefault="007F3A40" w:rsidP="00D83DB6">
            <w:pPr>
              <w:ind w:left="66"/>
              <w:jc w:val="both"/>
              <w:rPr>
                <w:rFonts w:ascii="Times New Roman" w:hAnsi="Times New Roman" w:cs="Times New Roman"/>
                <w:sz w:val="24"/>
                <w:szCs w:val="24"/>
              </w:rPr>
            </w:pPr>
          </w:p>
        </w:tc>
        <w:tc>
          <w:tcPr>
            <w:tcW w:w="4395" w:type="dxa"/>
          </w:tcPr>
          <w:p w:rsidR="007F3A40" w:rsidRPr="00906E42" w:rsidRDefault="007F3A40" w:rsidP="00D83DB6">
            <w:pPr>
              <w:jc w:val="both"/>
              <w:rPr>
                <w:rFonts w:ascii="Times New Roman" w:hAnsi="Times New Roman" w:cs="Times New Roman"/>
                <w:sz w:val="24"/>
                <w:szCs w:val="24"/>
              </w:rPr>
            </w:pPr>
            <w:r w:rsidRPr="00906E42">
              <w:rPr>
                <w:rFonts w:ascii="Times New Roman" w:hAnsi="Times New Roman" w:cs="Times New Roman"/>
                <w:sz w:val="24"/>
                <w:szCs w:val="24"/>
              </w:rPr>
              <w:t>Ситуационный центр космического мониторинга прогноза урожайности  и определения сроков уборки риса, включающий данные комплексного анализа ДДЗ, метеоданных, картографических данных, данных полевых измерений.</w:t>
            </w:r>
          </w:p>
        </w:tc>
        <w:tc>
          <w:tcPr>
            <w:tcW w:w="1417" w:type="dxa"/>
          </w:tcPr>
          <w:p w:rsidR="007F3A40" w:rsidRPr="00906E42" w:rsidRDefault="007F3A40" w:rsidP="00D83DB6">
            <w:pPr>
              <w:rPr>
                <w:rFonts w:ascii="Times New Roman" w:hAnsi="Times New Roman" w:cs="Times New Roman"/>
                <w:sz w:val="24"/>
                <w:szCs w:val="24"/>
              </w:rPr>
            </w:pPr>
            <w:r w:rsidRPr="00906E42">
              <w:rPr>
                <w:rFonts w:ascii="Times New Roman" w:hAnsi="Times New Roman" w:cs="Times New Roman"/>
                <w:sz w:val="24"/>
                <w:szCs w:val="24"/>
              </w:rPr>
              <w:t xml:space="preserve">МСХ, органы разного уровня, </w:t>
            </w:r>
            <w:proofErr w:type="spellStart"/>
            <w:r w:rsidRPr="00906E42">
              <w:rPr>
                <w:rFonts w:ascii="Times New Roman" w:hAnsi="Times New Roman" w:cs="Times New Roman"/>
                <w:sz w:val="24"/>
                <w:szCs w:val="24"/>
              </w:rPr>
              <w:t>акиматы</w:t>
            </w:r>
            <w:proofErr w:type="spellEnd"/>
          </w:p>
        </w:tc>
        <w:tc>
          <w:tcPr>
            <w:tcW w:w="2693" w:type="dxa"/>
          </w:tcPr>
          <w:p w:rsidR="007F3A40" w:rsidRPr="00906E42" w:rsidRDefault="007F3A40" w:rsidP="00D83DB6">
            <w:pPr>
              <w:rPr>
                <w:rFonts w:ascii="Times New Roman" w:hAnsi="Times New Roman" w:cs="Times New Roman"/>
                <w:sz w:val="24"/>
                <w:szCs w:val="24"/>
              </w:rPr>
            </w:pPr>
          </w:p>
        </w:tc>
      </w:tr>
      <w:tr w:rsidR="007F3A40" w:rsidRPr="00906E42" w:rsidTr="00D83DB6">
        <w:tc>
          <w:tcPr>
            <w:tcW w:w="817" w:type="dxa"/>
          </w:tcPr>
          <w:p w:rsidR="007F3A40" w:rsidRPr="00906E42" w:rsidRDefault="007F3A40" w:rsidP="00D83DB6">
            <w:pPr>
              <w:rPr>
                <w:rFonts w:ascii="Times New Roman" w:hAnsi="Times New Roman" w:cs="Times New Roman"/>
                <w:sz w:val="24"/>
                <w:szCs w:val="24"/>
              </w:rPr>
            </w:pPr>
            <w:r w:rsidRPr="00906E42">
              <w:rPr>
                <w:rFonts w:ascii="Times New Roman" w:hAnsi="Times New Roman" w:cs="Times New Roman"/>
                <w:sz w:val="24"/>
                <w:szCs w:val="24"/>
              </w:rPr>
              <w:t>14</w:t>
            </w:r>
          </w:p>
        </w:tc>
        <w:tc>
          <w:tcPr>
            <w:tcW w:w="5528" w:type="dxa"/>
          </w:tcPr>
          <w:p w:rsidR="007F3A40" w:rsidRPr="00906E42" w:rsidRDefault="007F3A40" w:rsidP="00D83DB6">
            <w:pPr>
              <w:rPr>
                <w:rFonts w:ascii="Times New Roman" w:hAnsi="Times New Roman" w:cs="Times New Roman"/>
                <w:sz w:val="24"/>
                <w:szCs w:val="24"/>
              </w:rPr>
            </w:pPr>
            <w:r w:rsidRPr="00906E42">
              <w:rPr>
                <w:rFonts w:ascii="Times New Roman" w:hAnsi="Times New Roman" w:cs="Times New Roman"/>
                <w:sz w:val="24"/>
                <w:szCs w:val="24"/>
              </w:rPr>
              <w:t xml:space="preserve">Оптимизация технических параметров и </w:t>
            </w:r>
            <w:proofErr w:type="gramStart"/>
            <w:r w:rsidRPr="00906E42">
              <w:rPr>
                <w:rFonts w:ascii="Times New Roman" w:hAnsi="Times New Roman" w:cs="Times New Roman"/>
                <w:sz w:val="24"/>
                <w:szCs w:val="24"/>
              </w:rPr>
              <w:t>методического подхода</w:t>
            </w:r>
            <w:proofErr w:type="gramEnd"/>
            <w:r w:rsidRPr="00906E42">
              <w:rPr>
                <w:rFonts w:ascii="Times New Roman" w:hAnsi="Times New Roman" w:cs="Times New Roman"/>
                <w:sz w:val="24"/>
                <w:szCs w:val="24"/>
              </w:rPr>
              <w:t xml:space="preserve"> к использованию данных дистанционного зондирования Земли отечественных космических аппаратов KazEOSat-1,2.  </w:t>
            </w:r>
          </w:p>
        </w:tc>
        <w:tc>
          <w:tcPr>
            <w:tcW w:w="4395" w:type="dxa"/>
          </w:tcPr>
          <w:p w:rsidR="007F3A40" w:rsidRPr="00906E42" w:rsidRDefault="007F3A40" w:rsidP="00D83DB6">
            <w:pPr>
              <w:rPr>
                <w:rFonts w:ascii="Times New Roman" w:hAnsi="Times New Roman" w:cs="Times New Roman"/>
                <w:sz w:val="24"/>
                <w:szCs w:val="24"/>
              </w:rPr>
            </w:pPr>
            <w:r w:rsidRPr="00906E42">
              <w:rPr>
                <w:rFonts w:ascii="Times New Roman" w:hAnsi="Times New Roman" w:cs="Times New Roman"/>
                <w:sz w:val="24"/>
                <w:szCs w:val="24"/>
              </w:rPr>
              <w:t xml:space="preserve">Будет разработана методика </w:t>
            </w:r>
            <w:proofErr w:type="gramStart"/>
            <w:r w:rsidRPr="00906E42">
              <w:rPr>
                <w:rFonts w:ascii="Times New Roman" w:hAnsi="Times New Roman" w:cs="Times New Roman"/>
                <w:sz w:val="24"/>
                <w:szCs w:val="24"/>
              </w:rPr>
              <w:t>оценки плодородия  основных типов почв Северного Казахстана</w:t>
            </w:r>
            <w:proofErr w:type="gramEnd"/>
            <w:r w:rsidRPr="00906E42">
              <w:rPr>
                <w:rFonts w:ascii="Times New Roman" w:hAnsi="Times New Roman" w:cs="Times New Roman"/>
                <w:sz w:val="24"/>
                <w:szCs w:val="24"/>
              </w:rPr>
              <w:t xml:space="preserve"> на основе данных ДЗЗ зарубежных и отечественных КА KazEOSat-1,2. Проектирование, сборка и испытания инженерных моделей аппаратно-программного комплекса управления отбором мощности с солнечных панелей системы энергоснабжения космических аппаратов и наземных солнечных станций</w:t>
            </w:r>
          </w:p>
        </w:tc>
        <w:tc>
          <w:tcPr>
            <w:tcW w:w="1417" w:type="dxa"/>
          </w:tcPr>
          <w:p w:rsidR="007F3A40" w:rsidRPr="00906E42" w:rsidRDefault="007F3A40" w:rsidP="00D83DB6">
            <w:pPr>
              <w:rPr>
                <w:rFonts w:ascii="Times New Roman" w:hAnsi="Times New Roman" w:cs="Times New Roman"/>
                <w:sz w:val="24"/>
                <w:szCs w:val="24"/>
              </w:rPr>
            </w:pPr>
            <w:r w:rsidRPr="00906E42">
              <w:rPr>
                <w:rFonts w:ascii="Times New Roman" w:hAnsi="Times New Roman" w:cs="Times New Roman"/>
                <w:sz w:val="24"/>
                <w:szCs w:val="24"/>
              </w:rPr>
              <w:t>МСХ РК, МЭ РК, МЦРИАП РК</w:t>
            </w:r>
          </w:p>
        </w:tc>
        <w:tc>
          <w:tcPr>
            <w:tcW w:w="2693" w:type="dxa"/>
          </w:tcPr>
          <w:p w:rsidR="007F3A40" w:rsidRPr="00906E42" w:rsidRDefault="007F3A40" w:rsidP="00D83DB6">
            <w:pPr>
              <w:rPr>
                <w:rFonts w:ascii="Times New Roman" w:hAnsi="Times New Roman" w:cs="Times New Roman"/>
                <w:sz w:val="24"/>
                <w:szCs w:val="24"/>
              </w:rPr>
            </w:pPr>
          </w:p>
        </w:tc>
      </w:tr>
      <w:tr w:rsidR="007F3A40" w:rsidRPr="00906E42" w:rsidTr="00D83DB6">
        <w:tc>
          <w:tcPr>
            <w:tcW w:w="817" w:type="dxa"/>
          </w:tcPr>
          <w:p w:rsidR="007F3A40" w:rsidRPr="00906E42" w:rsidRDefault="007F3A40" w:rsidP="00D83DB6">
            <w:pPr>
              <w:rPr>
                <w:rFonts w:ascii="Times New Roman" w:hAnsi="Times New Roman" w:cs="Times New Roman"/>
                <w:sz w:val="24"/>
                <w:szCs w:val="24"/>
              </w:rPr>
            </w:pPr>
            <w:r w:rsidRPr="00906E42">
              <w:rPr>
                <w:rFonts w:ascii="Times New Roman" w:hAnsi="Times New Roman" w:cs="Times New Roman"/>
                <w:sz w:val="24"/>
                <w:szCs w:val="24"/>
              </w:rPr>
              <w:t>15</w:t>
            </w:r>
          </w:p>
        </w:tc>
        <w:tc>
          <w:tcPr>
            <w:tcW w:w="5528" w:type="dxa"/>
          </w:tcPr>
          <w:p w:rsidR="007F3A40" w:rsidRPr="00906E42" w:rsidRDefault="007F3A40" w:rsidP="00D83DB6">
            <w:pPr>
              <w:rPr>
                <w:rFonts w:ascii="Times New Roman" w:hAnsi="Times New Roman" w:cs="Times New Roman"/>
                <w:sz w:val="24"/>
                <w:szCs w:val="24"/>
              </w:rPr>
            </w:pPr>
            <w:r w:rsidRPr="00906E42">
              <w:rPr>
                <w:rFonts w:ascii="Times New Roman" w:hAnsi="Times New Roman" w:cs="Times New Roman"/>
                <w:bCs/>
                <w:sz w:val="24"/>
                <w:szCs w:val="24"/>
                <w:lang w:val="kk-KZ"/>
              </w:rPr>
              <w:t xml:space="preserve">Оценка затоплений, паводковой ситуации на территории Акмолинской области </w:t>
            </w:r>
            <w:r w:rsidRPr="00906E42">
              <w:rPr>
                <w:rFonts w:ascii="Times New Roman" w:hAnsi="Times New Roman" w:cs="Times New Roman"/>
                <w:bCs/>
                <w:sz w:val="24"/>
                <w:szCs w:val="24"/>
              </w:rPr>
              <w:t xml:space="preserve">на основе </w:t>
            </w:r>
            <w:r w:rsidRPr="00906E42">
              <w:rPr>
                <w:rFonts w:ascii="Times New Roman" w:hAnsi="Times New Roman" w:cs="Times New Roman"/>
                <w:bCs/>
                <w:sz w:val="24"/>
                <w:szCs w:val="24"/>
              </w:rPr>
              <w:lastRenderedPageBreak/>
              <w:t xml:space="preserve">использования данных ДЗЗ с отечественных космических аппаратов KazEOSat-1, 2.  </w:t>
            </w:r>
          </w:p>
        </w:tc>
        <w:tc>
          <w:tcPr>
            <w:tcW w:w="4395" w:type="dxa"/>
          </w:tcPr>
          <w:p w:rsidR="007F3A40" w:rsidRPr="00906E42" w:rsidRDefault="007F3A40" w:rsidP="00D83DB6">
            <w:pPr>
              <w:rPr>
                <w:rFonts w:ascii="Times New Roman" w:hAnsi="Times New Roman" w:cs="Times New Roman"/>
                <w:sz w:val="24"/>
                <w:szCs w:val="24"/>
              </w:rPr>
            </w:pPr>
            <w:r w:rsidRPr="00906E42">
              <w:rPr>
                <w:rFonts w:ascii="Times New Roman" w:hAnsi="Times New Roman" w:cs="Times New Roman"/>
                <w:sz w:val="24"/>
                <w:szCs w:val="24"/>
              </w:rPr>
              <w:lastRenderedPageBreak/>
              <w:t xml:space="preserve">Прогнозирование паводковой ситуации для помощи аварийным службам </w:t>
            </w:r>
            <w:r w:rsidRPr="00906E42">
              <w:rPr>
                <w:rFonts w:ascii="Times New Roman" w:hAnsi="Times New Roman" w:cs="Times New Roman"/>
                <w:sz w:val="24"/>
                <w:szCs w:val="24"/>
              </w:rPr>
              <w:lastRenderedPageBreak/>
              <w:t>предупреждать население и уменьшать ущерб от чрезвычайных ситуаций с учетом метеорологических данных и особенностей местности</w:t>
            </w:r>
          </w:p>
        </w:tc>
        <w:tc>
          <w:tcPr>
            <w:tcW w:w="1417" w:type="dxa"/>
          </w:tcPr>
          <w:p w:rsidR="007F3A40" w:rsidRPr="00906E42" w:rsidRDefault="007F3A40" w:rsidP="00D83DB6">
            <w:pPr>
              <w:rPr>
                <w:rFonts w:ascii="Times New Roman" w:hAnsi="Times New Roman" w:cs="Times New Roman"/>
                <w:sz w:val="24"/>
                <w:szCs w:val="24"/>
              </w:rPr>
            </w:pPr>
            <w:r w:rsidRPr="00906E42">
              <w:rPr>
                <w:rFonts w:ascii="Times New Roman" w:hAnsi="Times New Roman" w:cs="Times New Roman"/>
                <w:sz w:val="24"/>
                <w:szCs w:val="24"/>
              </w:rPr>
              <w:lastRenderedPageBreak/>
              <w:t xml:space="preserve">КЧС МВД РК, МСХ </w:t>
            </w:r>
            <w:r w:rsidRPr="00906E42">
              <w:rPr>
                <w:rFonts w:ascii="Times New Roman" w:hAnsi="Times New Roman" w:cs="Times New Roman"/>
                <w:sz w:val="24"/>
                <w:szCs w:val="24"/>
              </w:rPr>
              <w:lastRenderedPageBreak/>
              <w:t xml:space="preserve">РК, </w:t>
            </w:r>
          </w:p>
        </w:tc>
        <w:tc>
          <w:tcPr>
            <w:tcW w:w="2693" w:type="dxa"/>
          </w:tcPr>
          <w:p w:rsidR="007F3A40" w:rsidRPr="00906E42" w:rsidRDefault="007F3A40" w:rsidP="00D83DB6">
            <w:pPr>
              <w:rPr>
                <w:rFonts w:ascii="Times New Roman" w:hAnsi="Times New Roman" w:cs="Times New Roman"/>
                <w:sz w:val="24"/>
                <w:szCs w:val="24"/>
              </w:rPr>
            </w:pPr>
          </w:p>
        </w:tc>
      </w:tr>
      <w:tr w:rsidR="007F3A40" w:rsidRPr="00906E42" w:rsidTr="00D83DB6">
        <w:tc>
          <w:tcPr>
            <w:tcW w:w="12157" w:type="dxa"/>
            <w:gridSpan w:val="4"/>
          </w:tcPr>
          <w:p w:rsidR="007F3A40" w:rsidRPr="00906E42" w:rsidRDefault="007F3A40" w:rsidP="00D83DB6">
            <w:pPr>
              <w:rPr>
                <w:rFonts w:ascii="Times New Roman" w:hAnsi="Times New Roman" w:cs="Times New Roman"/>
                <w:b/>
                <w:sz w:val="24"/>
                <w:szCs w:val="24"/>
              </w:rPr>
            </w:pPr>
            <w:r w:rsidRPr="00906E42">
              <w:rPr>
                <w:rFonts w:ascii="Times New Roman" w:hAnsi="Times New Roman" w:cs="Times New Roman"/>
                <w:b/>
                <w:sz w:val="24"/>
                <w:szCs w:val="24"/>
              </w:rPr>
              <w:lastRenderedPageBreak/>
              <w:t>Программное обеспечение, стенды, комплексы</w:t>
            </w:r>
          </w:p>
        </w:tc>
        <w:tc>
          <w:tcPr>
            <w:tcW w:w="2693" w:type="dxa"/>
          </w:tcPr>
          <w:p w:rsidR="007F3A40" w:rsidRPr="00906E42" w:rsidRDefault="007F3A40" w:rsidP="00D83DB6">
            <w:pPr>
              <w:rPr>
                <w:rFonts w:ascii="Times New Roman" w:hAnsi="Times New Roman" w:cs="Times New Roman"/>
                <w:b/>
                <w:sz w:val="24"/>
                <w:szCs w:val="24"/>
              </w:rPr>
            </w:pPr>
          </w:p>
        </w:tc>
      </w:tr>
      <w:tr w:rsidR="007F3A40" w:rsidRPr="00906E42" w:rsidTr="00D83DB6">
        <w:trPr>
          <w:trHeight w:val="725"/>
        </w:trPr>
        <w:tc>
          <w:tcPr>
            <w:tcW w:w="817" w:type="dxa"/>
          </w:tcPr>
          <w:p w:rsidR="007F3A40" w:rsidRPr="00906E42" w:rsidRDefault="007F3A40" w:rsidP="00D83DB6">
            <w:pPr>
              <w:ind w:left="142"/>
              <w:rPr>
                <w:rFonts w:ascii="Times New Roman" w:hAnsi="Times New Roman" w:cs="Times New Roman"/>
                <w:sz w:val="24"/>
                <w:szCs w:val="24"/>
              </w:rPr>
            </w:pPr>
            <w:r w:rsidRPr="00906E42">
              <w:rPr>
                <w:rFonts w:ascii="Times New Roman" w:hAnsi="Times New Roman" w:cs="Times New Roman"/>
                <w:sz w:val="24"/>
                <w:szCs w:val="24"/>
              </w:rPr>
              <w:t>1</w:t>
            </w:r>
          </w:p>
        </w:tc>
        <w:tc>
          <w:tcPr>
            <w:tcW w:w="5528" w:type="dxa"/>
          </w:tcPr>
          <w:p w:rsidR="007F3A40" w:rsidRPr="00252C9D" w:rsidRDefault="00CA47DC" w:rsidP="00140230">
            <w:pPr>
              <w:tabs>
                <w:tab w:val="left" w:pos="531"/>
              </w:tabs>
              <w:ind w:left="142"/>
              <w:jc w:val="both"/>
              <w:rPr>
                <w:rFonts w:ascii="Times New Roman" w:hAnsi="Times New Roman" w:cs="Times New Roman"/>
                <w:sz w:val="24"/>
                <w:szCs w:val="24"/>
              </w:rPr>
            </w:pPr>
            <w:r w:rsidRPr="00252C9D">
              <w:rPr>
                <w:rFonts w:ascii="Times New Roman" w:hAnsi="Times New Roman" w:cs="Times New Roman"/>
                <w:sz w:val="24"/>
                <w:szCs w:val="24"/>
              </w:rPr>
              <w:t>Программная система обработки экспериментальных данных, получаемых со спутников.</w:t>
            </w:r>
          </w:p>
        </w:tc>
        <w:tc>
          <w:tcPr>
            <w:tcW w:w="4395" w:type="dxa"/>
            <w:vMerge w:val="restart"/>
          </w:tcPr>
          <w:p w:rsidR="00971409" w:rsidRPr="00906E42" w:rsidRDefault="00CA47DC" w:rsidP="00252C9D">
            <w:pPr>
              <w:rPr>
                <w:rFonts w:ascii="Times New Roman" w:hAnsi="Times New Roman" w:cs="Times New Roman"/>
                <w:color w:val="FF0000"/>
                <w:sz w:val="24"/>
                <w:szCs w:val="24"/>
              </w:rPr>
            </w:pPr>
            <w:r w:rsidRPr="007A4AC5">
              <w:rPr>
                <w:rFonts w:ascii="Times New Roman" w:hAnsi="Times New Roman" w:cs="Times New Roman"/>
                <w:sz w:val="24"/>
                <w:szCs w:val="24"/>
              </w:rPr>
              <w:t>Программ</w:t>
            </w:r>
            <w:r w:rsidR="00252C9D" w:rsidRPr="007A4AC5">
              <w:rPr>
                <w:rFonts w:ascii="Times New Roman" w:hAnsi="Times New Roman" w:cs="Times New Roman"/>
                <w:sz w:val="24"/>
                <w:szCs w:val="24"/>
              </w:rPr>
              <w:t xml:space="preserve">но-математическое обеспечение разработки и использования космической техники, которое может быть адаптировано для решения задач других отраслей </w:t>
            </w:r>
          </w:p>
        </w:tc>
        <w:tc>
          <w:tcPr>
            <w:tcW w:w="1417" w:type="dxa"/>
            <w:vMerge w:val="restart"/>
          </w:tcPr>
          <w:p w:rsidR="007F3A40" w:rsidRPr="00906E42" w:rsidRDefault="007F3A40" w:rsidP="00D83DB6">
            <w:pPr>
              <w:rPr>
                <w:rFonts w:ascii="Times New Roman" w:hAnsi="Times New Roman" w:cs="Times New Roman"/>
                <w:sz w:val="24"/>
                <w:szCs w:val="24"/>
              </w:rPr>
            </w:pPr>
            <w:r w:rsidRPr="00906E42">
              <w:rPr>
                <w:rFonts w:ascii="Times New Roman" w:hAnsi="Times New Roman" w:cs="Times New Roman"/>
                <w:sz w:val="24"/>
                <w:szCs w:val="24"/>
              </w:rPr>
              <w:t>Космическая отрасль, Связь, Наука и научное обслуживание, Образование</w:t>
            </w:r>
          </w:p>
        </w:tc>
        <w:tc>
          <w:tcPr>
            <w:tcW w:w="2693" w:type="dxa"/>
          </w:tcPr>
          <w:p w:rsidR="007F3A40" w:rsidRPr="00906E42" w:rsidRDefault="007F3A40" w:rsidP="00D83DB6">
            <w:pPr>
              <w:rPr>
                <w:rFonts w:ascii="Times New Roman" w:hAnsi="Times New Roman" w:cs="Times New Roman"/>
                <w:sz w:val="24"/>
                <w:szCs w:val="24"/>
              </w:rPr>
            </w:pPr>
          </w:p>
        </w:tc>
      </w:tr>
      <w:tr w:rsidR="00CA47DC" w:rsidRPr="00906E42" w:rsidTr="00D83DB6">
        <w:tc>
          <w:tcPr>
            <w:tcW w:w="817" w:type="dxa"/>
          </w:tcPr>
          <w:p w:rsidR="00CA47DC" w:rsidRPr="00906E42" w:rsidRDefault="00CA47DC" w:rsidP="00D83DB6">
            <w:pPr>
              <w:ind w:left="142"/>
              <w:rPr>
                <w:rFonts w:ascii="Times New Roman" w:hAnsi="Times New Roman" w:cs="Times New Roman"/>
                <w:sz w:val="24"/>
                <w:szCs w:val="24"/>
              </w:rPr>
            </w:pPr>
            <w:r w:rsidRPr="00906E42">
              <w:rPr>
                <w:rFonts w:ascii="Times New Roman" w:hAnsi="Times New Roman" w:cs="Times New Roman"/>
                <w:sz w:val="24"/>
                <w:szCs w:val="24"/>
              </w:rPr>
              <w:t>2</w:t>
            </w:r>
          </w:p>
        </w:tc>
        <w:tc>
          <w:tcPr>
            <w:tcW w:w="5528" w:type="dxa"/>
          </w:tcPr>
          <w:p w:rsidR="00CA47DC" w:rsidRPr="00252C9D" w:rsidRDefault="00CA47DC" w:rsidP="00353C4F">
            <w:pPr>
              <w:tabs>
                <w:tab w:val="left" w:pos="531"/>
              </w:tabs>
              <w:ind w:left="142"/>
              <w:jc w:val="both"/>
              <w:rPr>
                <w:rFonts w:ascii="Times New Roman" w:hAnsi="Times New Roman" w:cs="Times New Roman"/>
                <w:sz w:val="24"/>
                <w:szCs w:val="24"/>
              </w:rPr>
            </w:pPr>
            <w:r w:rsidRPr="00252C9D">
              <w:rPr>
                <w:rFonts w:ascii="Times New Roman" w:hAnsi="Times New Roman" w:cs="Times New Roman"/>
                <w:sz w:val="24"/>
                <w:szCs w:val="24"/>
              </w:rPr>
              <w:t>Программное обеспечение микроконтроллера и диспетчерского центра системы спутникового мониторинга перемещения опасных грузов.</w:t>
            </w:r>
          </w:p>
        </w:tc>
        <w:tc>
          <w:tcPr>
            <w:tcW w:w="4395" w:type="dxa"/>
            <w:vMerge/>
          </w:tcPr>
          <w:p w:rsidR="00CA47DC" w:rsidRPr="00906E42" w:rsidRDefault="00CA47DC" w:rsidP="00D83DB6">
            <w:pPr>
              <w:rPr>
                <w:rFonts w:ascii="Times New Roman" w:hAnsi="Times New Roman" w:cs="Times New Roman"/>
                <w:sz w:val="24"/>
                <w:szCs w:val="24"/>
              </w:rPr>
            </w:pPr>
          </w:p>
        </w:tc>
        <w:tc>
          <w:tcPr>
            <w:tcW w:w="1417" w:type="dxa"/>
            <w:vMerge/>
          </w:tcPr>
          <w:p w:rsidR="00CA47DC" w:rsidRPr="00906E42" w:rsidRDefault="00CA47DC" w:rsidP="00D83DB6">
            <w:pPr>
              <w:rPr>
                <w:rFonts w:ascii="Times New Roman" w:hAnsi="Times New Roman" w:cs="Times New Roman"/>
                <w:sz w:val="24"/>
                <w:szCs w:val="24"/>
              </w:rPr>
            </w:pPr>
          </w:p>
        </w:tc>
        <w:tc>
          <w:tcPr>
            <w:tcW w:w="2693" w:type="dxa"/>
          </w:tcPr>
          <w:p w:rsidR="00CA47DC" w:rsidRPr="00906E42" w:rsidRDefault="00CA47DC" w:rsidP="00D83DB6">
            <w:pPr>
              <w:rPr>
                <w:rFonts w:ascii="Times New Roman" w:hAnsi="Times New Roman" w:cs="Times New Roman"/>
                <w:sz w:val="24"/>
                <w:szCs w:val="24"/>
              </w:rPr>
            </w:pPr>
          </w:p>
        </w:tc>
      </w:tr>
      <w:tr w:rsidR="00CA47DC" w:rsidRPr="00906E42" w:rsidTr="00D83DB6">
        <w:tc>
          <w:tcPr>
            <w:tcW w:w="817" w:type="dxa"/>
          </w:tcPr>
          <w:p w:rsidR="00CA47DC" w:rsidRPr="00906E42" w:rsidRDefault="00CA47DC" w:rsidP="00D83DB6">
            <w:pPr>
              <w:ind w:left="142"/>
              <w:rPr>
                <w:rFonts w:ascii="Times New Roman" w:hAnsi="Times New Roman" w:cs="Times New Roman"/>
                <w:sz w:val="24"/>
                <w:szCs w:val="24"/>
              </w:rPr>
            </w:pPr>
            <w:r w:rsidRPr="00906E42">
              <w:rPr>
                <w:rFonts w:ascii="Times New Roman" w:hAnsi="Times New Roman" w:cs="Times New Roman"/>
                <w:sz w:val="24"/>
                <w:szCs w:val="24"/>
              </w:rPr>
              <w:t>3</w:t>
            </w:r>
          </w:p>
        </w:tc>
        <w:tc>
          <w:tcPr>
            <w:tcW w:w="5528" w:type="dxa"/>
          </w:tcPr>
          <w:p w:rsidR="00CA47DC" w:rsidRPr="00252C9D" w:rsidRDefault="00CA47DC" w:rsidP="00353C4F">
            <w:pPr>
              <w:tabs>
                <w:tab w:val="left" w:pos="531"/>
              </w:tabs>
              <w:ind w:left="142"/>
              <w:jc w:val="both"/>
              <w:rPr>
                <w:rFonts w:ascii="Times New Roman" w:hAnsi="Times New Roman" w:cs="Times New Roman"/>
                <w:sz w:val="24"/>
                <w:szCs w:val="24"/>
              </w:rPr>
            </w:pPr>
            <w:r w:rsidRPr="00252C9D">
              <w:rPr>
                <w:rFonts w:ascii="Times New Roman" w:hAnsi="Times New Roman" w:cs="Times New Roman"/>
                <w:sz w:val="24"/>
                <w:szCs w:val="24"/>
              </w:rPr>
              <w:t xml:space="preserve">Программное обеспечение </w:t>
            </w:r>
            <w:proofErr w:type="spellStart"/>
            <w:r w:rsidRPr="00252C9D">
              <w:rPr>
                <w:rFonts w:ascii="Times New Roman" w:hAnsi="Times New Roman" w:cs="Times New Roman"/>
                <w:sz w:val="24"/>
                <w:szCs w:val="24"/>
              </w:rPr>
              <w:t>Ровера</w:t>
            </w:r>
            <w:proofErr w:type="spellEnd"/>
          </w:p>
        </w:tc>
        <w:tc>
          <w:tcPr>
            <w:tcW w:w="4395" w:type="dxa"/>
            <w:vMerge/>
          </w:tcPr>
          <w:p w:rsidR="00CA47DC" w:rsidRPr="00906E42" w:rsidRDefault="00CA47DC" w:rsidP="00D83DB6">
            <w:pPr>
              <w:rPr>
                <w:rFonts w:ascii="Times New Roman" w:hAnsi="Times New Roman" w:cs="Times New Roman"/>
                <w:sz w:val="24"/>
                <w:szCs w:val="24"/>
              </w:rPr>
            </w:pPr>
          </w:p>
        </w:tc>
        <w:tc>
          <w:tcPr>
            <w:tcW w:w="1417" w:type="dxa"/>
            <w:vMerge/>
          </w:tcPr>
          <w:p w:rsidR="00CA47DC" w:rsidRPr="00906E42" w:rsidRDefault="00CA47DC" w:rsidP="00D83DB6">
            <w:pPr>
              <w:rPr>
                <w:rFonts w:ascii="Times New Roman" w:hAnsi="Times New Roman" w:cs="Times New Roman"/>
                <w:sz w:val="24"/>
                <w:szCs w:val="24"/>
              </w:rPr>
            </w:pPr>
          </w:p>
        </w:tc>
        <w:tc>
          <w:tcPr>
            <w:tcW w:w="2693" w:type="dxa"/>
          </w:tcPr>
          <w:p w:rsidR="00CA47DC" w:rsidRPr="00906E42" w:rsidRDefault="00CA47DC" w:rsidP="00D83DB6">
            <w:pPr>
              <w:rPr>
                <w:rFonts w:ascii="Times New Roman" w:hAnsi="Times New Roman" w:cs="Times New Roman"/>
                <w:sz w:val="24"/>
                <w:szCs w:val="24"/>
              </w:rPr>
            </w:pPr>
          </w:p>
        </w:tc>
      </w:tr>
      <w:tr w:rsidR="00CA47DC" w:rsidRPr="00906E42" w:rsidTr="00D83DB6">
        <w:tc>
          <w:tcPr>
            <w:tcW w:w="817" w:type="dxa"/>
          </w:tcPr>
          <w:p w:rsidR="00CA47DC" w:rsidRPr="00906E42" w:rsidRDefault="00CA47DC" w:rsidP="00D83DB6">
            <w:pPr>
              <w:ind w:left="142"/>
              <w:rPr>
                <w:rFonts w:ascii="Times New Roman" w:hAnsi="Times New Roman" w:cs="Times New Roman"/>
                <w:sz w:val="24"/>
                <w:szCs w:val="24"/>
              </w:rPr>
            </w:pPr>
            <w:r w:rsidRPr="00906E42">
              <w:rPr>
                <w:rFonts w:ascii="Times New Roman" w:hAnsi="Times New Roman" w:cs="Times New Roman"/>
                <w:sz w:val="24"/>
                <w:szCs w:val="24"/>
              </w:rPr>
              <w:t>4</w:t>
            </w:r>
          </w:p>
        </w:tc>
        <w:tc>
          <w:tcPr>
            <w:tcW w:w="5528" w:type="dxa"/>
          </w:tcPr>
          <w:p w:rsidR="00CA47DC" w:rsidRPr="00252C9D" w:rsidRDefault="00CA47DC" w:rsidP="0040075F">
            <w:pPr>
              <w:tabs>
                <w:tab w:val="left" w:pos="531"/>
              </w:tabs>
              <w:ind w:left="142"/>
              <w:jc w:val="both"/>
              <w:rPr>
                <w:rFonts w:ascii="Times New Roman" w:hAnsi="Times New Roman" w:cs="Times New Roman"/>
                <w:sz w:val="24"/>
                <w:szCs w:val="24"/>
              </w:rPr>
            </w:pPr>
            <w:r w:rsidRPr="00252C9D">
              <w:rPr>
                <w:rFonts w:ascii="Times New Roman" w:hAnsi="Times New Roman" w:cs="Times New Roman"/>
                <w:sz w:val="24"/>
                <w:szCs w:val="24"/>
              </w:rPr>
              <w:t xml:space="preserve">Программное обеспечение унифицированной системы передачи данных в составе </w:t>
            </w:r>
            <w:proofErr w:type="gramStart"/>
            <w:r w:rsidRPr="00252C9D">
              <w:rPr>
                <w:rFonts w:ascii="Times New Roman" w:hAnsi="Times New Roman" w:cs="Times New Roman"/>
                <w:sz w:val="24"/>
                <w:szCs w:val="24"/>
              </w:rPr>
              <w:t>ПО</w:t>
            </w:r>
            <w:proofErr w:type="gramEnd"/>
            <w:r w:rsidRPr="00252C9D">
              <w:rPr>
                <w:rFonts w:ascii="Times New Roman" w:hAnsi="Times New Roman" w:cs="Times New Roman"/>
                <w:sz w:val="24"/>
                <w:szCs w:val="24"/>
              </w:rPr>
              <w:t xml:space="preserve"> диспетчерского центра и ПО спутниковых терминалов</w:t>
            </w:r>
          </w:p>
        </w:tc>
        <w:tc>
          <w:tcPr>
            <w:tcW w:w="4395" w:type="dxa"/>
            <w:vMerge/>
          </w:tcPr>
          <w:p w:rsidR="00CA47DC" w:rsidRPr="00906E42" w:rsidRDefault="00CA47DC" w:rsidP="00D83DB6">
            <w:pPr>
              <w:rPr>
                <w:rFonts w:ascii="Times New Roman" w:hAnsi="Times New Roman" w:cs="Times New Roman"/>
                <w:sz w:val="24"/>
                <w:szCs w:val="24"/>
              </w:rPr>
            </w:pPr>
          </w:p>
        </w:tc>
        <w:tc>
          <w:tcPr>
            <w:tcW w:w="1417" w:type="dxa"/>
            <w:vMerge/>
          </w:tcPr>
          <w:p w:rsidR="00CA47DC" w:rsidRPr="00906E42" w:rsidRDefault="00CA47DC" w:rsidP="00D83DB6">
            <w:pPr>
              <w:rPr>
                <w:rFonts w:ascii="Times New Roman" w:hAnsi="Times New Roman" w:cs="Times New Roman"/>
                <w:sz w:val="24"/>
                <w:szCs w:val="24"/>
              </w:rPr>
            </w:pPr>
          </w:p>
        </w:tc>
        <w:tc>
          <w:tcPr>
            <w:tcW w:w="2693" w:type="dxa"/>
          </w:tcPr>
          <w:p w:rsidR="00CA47DC" w:rsidRPr="00906E42" w:rsidRDefault="00CA47DC" w:rsidP="00D83DB6">
            <w:pPr>
              <w:rPr>
                <w:rFonts w:ascii="Times New Roman" w:hAnsi="Times New Roman" w:cs="Times New Roman"/>
                <w:sz w:val="24"/>
                <w:szCs w:val="24"/>
              </w:rPr>
            </w:pPr>
          </w:p>
        </w:tc>
      </w:tr>
      <w:tr w:rsidR="00CA47DC" w:rsidRPr="00906E42" w:rsidTr="00D83DB6">
        <w:tc>
          <w:tcPr>
            <w:tcW w:w="817" w:type="dxa"/>
          </w:tcPr>
          <w:p w:rsidR="00CA47DC" w:rsidRPr="00906E42" w:rsidRDefault="00CA47DC" w:rsidP="00D83DB6">
            <w:pPr>
              <w:ind w:left="142"/>
              <w:rPr>
                <w:rFonts w:ascii="Times New Roman" w:hAnsi="Times New Roman" w:cs="Times New Roman"/>
                <w:sz w:val="24"/>
                <w:szCs w:val="24"/>
              </w:rPr>
            </w:pPr>
            <w:r w:rsidRPr="00906E42">
              <w:rPr>
                <w:rFonts w:ascii="Times New Roman" w:hAnsi="Times New Roman" w:cs="Times New Roman"/>
                <w:sz w:val="24"/>
                <w:szCs w:val="24"/>
              </w:rPr>
              <w:t>5</w:t>
            </w:r>
          </w:p>
        </w:tc>
        <w:tc>
          <w:tcPr>
            <w:tcW w:w="5528" w:type="dxa"/>
          </w:tcPr>
          <w:p w:rsidR="00CA47DC" w:rsidRPr="00252C9D" w:rsidRDefault="00CA47DC" w:rsidP="0040075F">
            <w:pPr>
              <w:tabs>
                <w:tab w:val="left" w:pos="531"/>
              </w:tabs>
              <w:ind w:left="142"/>
              <w:jc w:val="both"/>
              <w:rPr>
                <w:rFonts w:ascii="Times New Roman" w:hAnsi="Times New Roman" w:cs="Times New Roman"/>
                <w:sz w:val="24"/>
                <w:szCs w:val="24"/>
              </w:rPr>
            </w:pPr>
            <w:r w:rsidRPr="00252C9D">
              <w:rPr>
                <w:rFonts w:ascii="Times New Roman" w:hAnsi="Times New Roman" w:cs="Times New Roman"/>
                <w:sz w:val="24"/>
                <w:szCs w:val="24"/>
              </w:rPr>
              <w:t xml:space="preserve">Программное обеспечение системы мониторинга транспорта в составе </w:t>
            </w:r>
            <w:proofErr w:type="gramStart"/>
            <w:r w:rsidRPr="00252C9D">
              <w:rPr>
                <w:rFonts w:ascii="Times New Roman" w:hAnsi="Times New Roman" w:cs="Times New Roman"/>
                <w:sz w:val="24"/>
                <w:szCs w:val="24"/>
              </w:rPr>
              <w:t>ПО</w:t>
            </w:r>
            <w:proofErr w:type="gramEnd"/>
            <w:r w:rsidRPr="00252C9D">
              <w:rPr>
                <w:rFonts w:ascii="Times New Roman" w:hAnsi="Times New Roman" w:cs="Times New Roman"/>
                <w:sz w:val="24"/>
                <w:szCs w:val="24"/>
              </w:rPr>
              <w:t xml:space="preserve"> Диспетчерского центра и ПО терминалов.</w:t>
            </w:r>
          </w:p>
        </w:tc>
        <w:tc>
          <w:tcPr>
            <w:tcW w:w="4395" w:type="dxa"/>
            <w:vMerge/>
          </w:tcPr>
          <w:p w:rsidR="00CA47DC" w:rsidRPr="00906E42" w:rsidRDefault="00CA47DC" w:rsidP="00D83DB6">
            <w:pPr>
              <w:rPr>
                <w:rFonts w:ascii="Times New Roman" w:hAnsi="Times New Roman" w:cs="Times New Roman"/>
                <w:sz w:val="24"/>
                <w:szCs w:val="24"/>
              </w:rPr>
            </w:pPr>
          </w:p>
        </w:tc>
        <w:tc>
          <w:tcPr>
            <w:tcW w:w="1417" w:type="dxa"/>
            <w:vMerge/>
          </w:tcPr>
          <w:p w:rsidR="00CA47DC" w:rsidRPr="00906E42" w:rsidRDefault="00CA47DC" w:rsidP="00D83DB6">
            <w:pPr>
              <w:rPr>
                <w:rFonts w:ascii="Times New Roman" w:hAnsi="Times New Roman" w:cs="Times New Roman"/>
                <w:sz w:val="24"/>
                <w:szCs w:val="24"/>
              </w:rPr>
            </w:pPr>
          </w:p>
        </w:tc>
        <w:tc>
          <w:tcPr>
            <w:tcW w:w="2693" w:type="dxa"/>
          </w:tcPr>
          <w:p w:rsidR="00CA47DC" w:rsidRPr="00906E42" w:rsidRDefault="00CA47DC" w:rsidP="00D83DB6">
            <w:pPr>
              <w:rPr>
                <w:rFonts w:ascii="Times New Roman" w:hAnsi="Times New Roman" w:cs="Times New Roman"/>
                <w:sz w:val="24"/>
                <w:szCs w:val="24"/>
              </w:rPr>
            </w:pPr>
          </w:p>
        </w:tc>
      </w:tr>
      <w:tr w:rsidR="00CA47DC" w:rsidRPr="00906E42" w:rsidTr="00D83DB6">
        <w:tc>
          <w:tcPr>
            <w:tcW w:w="817" w:type="dxa"/>
          </w:tcPr>
          <w:p w:rsidR="00CA47DC" w:rsidRPr="00906E42" w:rsidRDefault="00CA47DC" w:rsidP="00D83DB6">
            <w:pPr>
              <w:ind w:left="142"/>
              <w:rPr>
                <w:rFonts w:ascii="Times New Roman" w:hAnsi="Times New Roman" w:cs="Times New Roman"/>
                <w:sz w:val="24"/>
                <w:szCs w:val="24"/>
              </w:rPr>
            </w:pPr>
            <w:r w:rsidRPr="00906E42">
              <w:rPr>
                <w:rFonts w:ascii="Times New Roman" w:hAnsi="Times New Roman" w:cs="Times New Roman"/>
                <w:sz w:val="24"/>
                <w:szCs w:val="24"/>
              </w:rPr>
              <w:t>6</w:t>
            </w:r>
          </w:p>
        </w:tc>
        <w:tc>
          <w:tcPr>
            <w:tcW w:w="5528" w:type="dxa"/>
          </w:tcPr>
          <w:p w:rsidR="00CA47DC" w:rsidRPr="00252C9D" w:rsidRDefault="00CA47DC" w:rsidP="00451A06">
            <w:pPr>
              <w:tabs>
                <w:tab w:val="left" w:pos="531"/>
              </w:tabs>
              <w:ind w:left="142"/>
              <w:jc w:val="both"/>
              <w:rPr>
                <w:rFonts w:ascii="Times New Roman" w:hAnsi="Times New Roman" w:cs="Times New Roman"/>
                <w:sz w:val="24"/>
                <w:szCs w:val="24"/>
              </w:rPr>
            </w:pPr>
            <w:proofErr w:type="gramStart"/>
            <w:r w:rsidRPr="00252C9D">
              <w:rPr>
                <w:rFonts w:ascii="Times New Roman" w:hAnsi="Times New Roman" w:cs="Times New Roman"/>
                <w:sz w:val="24"/>
                <w:szCs w:val="24"/>
              </w:rPr>
              <w:t>ПО</w:t>
            </w:r>
            <w:proofErr w:type="gramEnd"/>
            <w:r w:rsidRPr="00252C9D">
              <w:rPr>
                <w:rFonts w:ascii="Times New Roman" w:hAnsi="Times New Roman" w:cs="Times New Roman"/>
                <w:sz w:val="24"/>
                <w:szCs w:val="24"/>
              </w:rPr>
              <w:t xml:space="preserve"> </w:t>
            </w:r>
            <w:proofErr w:type="gramStart"/>
            <w:r w:rsidRPr="00252C9D">
              <w:rPr>
                <w:rFonts w:ascii="Times New Roman" w:hAnsi="Times New Roman" w:cs="Times New Roman"/>
                <w:sz w:val="24"/>
                <w:szCs w:val="24"/>
              </w:rPr>
              <w:t>Диспетчерского</w:t>
            </w:r>
            <w:proofErr w:type="gramEnd"/>
            <w:r w:rsidRPr="00252C9D">
              <w:rPr>
                <w:rFonts w:ascii="Times New Roman" w:hAnsi="Times New Roman" w:cs="Times New Roman"/>
                <w:sz w:val="24"/>
                <w:szCs w:val="24"/>
              </w:rPr>
              <w:t xml:space="preserve"> центра отслеживания поднадзорных лиц на базе облачных технологий</w:t>
            </w:r>
          </w:p>
        </w:tc>
        <w:tc>
          <w:tcPr>
            <w:tcW w:w="4395" w:type="dxa"/>
            <w:vMerge/>
          </w:tcPr>
          <w:p w:rsidR="00CA47DC" w:rsidRPr="00906E42" w:rsidRDefault="00CA47DC" w:rsidP="00D83DB6">
            <w:pPr>
              <w:rPr>
                <w:rFonts w:ascii="Times New Roman" w:hAnsi="Times New Roman" w:cs="Times New Roman"/>
                <w:sz w:val="24"/>
                <w:szCs w:val="24"/>
              </w:rPr>
            </w:pPr>
          </w:p>
        </w:tc>
        <w:tc>
          <w:tcPr>
            <w:tcW w:w="1417" w:type="dxa"/>
            <w:vMerge/>
          </w:tcPr>
          <w:p w:rsidR="00CA47DC" w:rsidRPr="00906E42" w:rsidRDefault="00CA47DC" w:rsidP="00D83DB6">
            <w:pPr>
              <w:rPr>
                <w:rFonts w:ascii="Times New Roman" w:hAnsi="Times New Roman" w:cs="Times New Roman"/>
                <w:sz w:val="24"/>
                <w:szCs w:val="24"/>
              </w:rPr>
            </w:pPr>
          </w:p>
        </w:tc>
        <w:tc>
          <w:tcPr>
            <w:tcW w:w="2693" w:type="dxa"/>
          </w:tcPr>
          <w:p w:rsidR="00CA47DC" w:rsidRPr="00906E42" w:rsidRDefault="00CA47DC" w:rsidP="00D83DB6">
            <w:pPr>
              <w:rPr>
                <w:rFonts w:ascii="Times New Roman" w:hAnsi="Times New Roman" w:cs="Times New Roman"/>
                <w:sz w:val="24"/>
                <w:szCs w:val="24"/>
              </w:rPr>
            </w:pPr>
          </w:p>
        </w:tc>
      </w:tr>
      <w:tr w:rsidR="00CA47DC" w:rsidRPr="00906E42" w:rsidTr="00D83DB6">
        <w:tc>
          <w:tcPr>
            <w:tcW w:w="817" w:type="dxa"/>
          </w:tcPr>
          <w:p w:rsidR="00CA47DC" w:rsidRPr="00906E42" w:rsidRDefault="00CA47DC" w:rsidP="00D83DB6">
            <w:pPr>
              <w:ind w:left="142"/>
              <w:rPr>
                <w:rFonts w:ascii="Times New Roman" w:hAnsi="Times New Roman" w:cs="Times New Roman"/>
                <w:sz w:val="24"/>
                <w:szCs w:val="24"/>
              </w:rPr>
            </w:pPr>
            <w:r w:rsidRPr="00906E42">
              <w:rPr>
                <w:rFonts w:ascii="Times New Roman" w:hAnsi="Times New Roman" w:cs="Times New Roman"/>
                <w:sz w:val="24"/>
                <w:szCs w:val="24"/>
              </w:rPr>
              <w:t>7</w:t>
            </w:r>
          </w:p>
        </w:tc>
        <w:tc>
          <w:tcPr>
            <w:tcW w:w="5528" w:type="dxa"/>
          </w:tcPr>
          <w:p w:rsidR="00CA47DC" w:rsidRPr="00252C9D" w:rsidRDefault="00CA47DC" w:rsidP="00451A06">
            <w:pPr>
              <w:tabs>
                <w:tab w:val="left" w:pos="531"/>
              </w:tabs>
              <w:ind w:left="142"/>
              <w:jc w:val="both"/>
              <w:rPr>
                <w:rFonts w:ascii="Times New Roman" w:hAnsi="Times New Roman" w:cs="Times New Roman"/>
                <w:sz w:val="24"/>
                <w:szCs w:val="24"/>
              </w:rPr>
            </w:pPr>
            <w:r w:rsidRPr="00252C9D">
              <w:rPr>
                <w:rFonts w:ascii="Times New Roman" w:hAnsi="Times New Roman" w:cs="Times New Roman"/>
                <w:sz w:val="24"/>
                <w:szCs w:val="24"/>
              </w:rPr>
              <w:t>Системное программное обеспечение дифференциальных станций.</w:t>
            </w:r>
          </w:p>
        </w:tc>
        <w:tc>
          <w:tcPr>
            <w:tcW w:w="4395" w:type="dxa"/>
            <w:vMerge/>
          </w:tcPr>
          <w:p w:rsidR="00CA47DC" w:rsidRPr="00906E42" w:rsidRDefault="00CA47DC" w:rsidP="00D83DB6">
            <w:pPr>
              <w:rPr>
                <w:rFonts w:ascii="Times New Roman" w:hAnsi="Times New Roman" w:cs="Times New Roman"/>
                <w:sz w:val="24"/>
                <w:szCs w:val="24"/>
              </w:rPr>
            </w:pPr>
          </w:p>
        </w:tc>
        <w:tc>
          <w:tcPr>
            <w:tcW w:w="1417" w:type="dxa"/>
            <w:vMerge/>
          </w:tcPr>
          <w:p w:rsidR="00CA47DC" w:rsidRPr="00906E42" w:rsidRDefault="00CA47DC" w:rsidP="00D83DB6">
            <w:pPr>
              <w:rPr>
                <w:rFonts w:ascii="Times New Roman" w:hAnsi="Times New Roman" w:cs="Times New Roman"/>
                <w:sz w:val="24"/>
                <w:szCs w:val="24"/>
              </w:rPr>
            </w:pPr>
          </w:p>
        </w:tc>
        <w:tc>
          <w:tcPr>
            <w:tcW w:w="2693" w:type="dxa"/>
          </w:tcPr>
          <w:p w:rsidR="00CA47DC" w:rsidRPr="00906E42" w:rsidRDefault="00CA47DC" w:rsidP="00D83DB6">
            <w:pPr>
              <w:rPr>
                <w:rFonts w:ascii="Times New Roman" w:hAnsi="Times New Roman" w:cs="Times New Roman"/>
                <w:sz w:val="24"/>
                <w:szCs w:val="24"/>
              </w:rPr>
            </w:pPr>
          </w:p>
        </w:tc>
      </w:tr>
      <w:tr w:rsidR="00CA47DC" w:rsidRPr="00906E42" w:rsidTr="00D83DB6">
        <w:tc>
          <w:tcPr>
            <w:tcW w:w="817" w:type="dxa"/>
          </w:tcPr>
          <w:p w:rsidR="00CA47DC" w:rsidRPr="00906E42" w:rsidRDefault="00CA47DC" w:rsidP="00D83DB6">
            <w:pPr>
              <w:ind w:left="142"/>
              <w:rPr>
                <w:rFonts w:ascii="Times New Roman" w:hAnsi="Times New Roman" w:cs="Times New Roman"/>
                <w:sz w:val="24"/>
                <w:szCs w:val="24"/>
              </w:rPr>
            </w:pPr>
            <w:r w:rsidRPr="00906E42">
              <w:rPr>
                <w:rFonts w:ascii="Times New Roman" w:hAnsi="Times New Roman" w:cs="Times New Roman"/>
                <w:sz w:val="24"/>
                <w:szCs w:val="24"/>
              </w:rPr>
              <w:t>8</w:t>
            </w:r>
          </w:p>
        </w:tc>
        <w:tc>
          <w:tcPr>
            <w:tcW w:w="5528" w:type="dxa"/>
          </w:tcPr>
          <w:p w:rsidR="00CA47DC" w:rsidRPr="00252C9D" w:rsidRDefault="00CA47DC" w:rsidP="00451A06">
            <w:pPr>
              <w:tabs>
                <w:tab w:val="left" w:pos="531"/>
              </w:tabs>
              <w:ind w:left="142"/>
              <w:jc w:val="both"/>
              <w:rPr>
                <w:rFonts w:ascii="Times New Roman" w:hAnsi="Times New Roman" w:cs="Times New Roman"/>
                <w:sz w:val="24"/>
                <w:szCs w:val="24"/>
              </w:rPr>
            </w:pPr>
            <w:r w:rsidRPr="00252C9D">
              <w:rPr>
                <w:rFonts w:ascii="Times New Roman" w:hAnsi="Times New Roman" w:cs="Times New Roman"/>
                <w:sz w:val="24"/>
                <w:szCs w:val="24"/>
              </w:rPr>
              <w:t>Программно-математическое обеспечение системы высокоточной пространственной ориентации объектов средствами спутниковой навигации.</w:t>
            </w:r>
          </w:p>
        </w:tc>
        <w:tc>
          <w:tcPr>
            <w:tcW w:w="4395" w:type="dxa"/>
            <w:vMerge/>
          </w:tcPr>
          <w:p w:rsidR="00CA47DC" w:rsidRPr="00906E42" w:rsidRDefault="00CA47DC" w:rsidP="00D83DB6">
            <w:pPr>
              <w:rPr>
                <w:rFonts w:ascii="Times New Roman" w:hAnsi="Times New Roman" w:cs="Times New Roman"/>
                <w:sz w:val="24"/>
                <w:szCs w:val="24"/>
              </w:rPr>
            </w:pPr>
          </w:p>
        </w:tc>
        <w:tc>
          <w:tcPr>
            <w:tcW w:w="1417" w:type="dxa"/>
            <w:vMerge/>
          </w:tcPr>
          <w:p w:rsidR="00CA47DC" w:rsidRPr="00906E42" w:rsidRDefault="00CA47DC" w:rsidP="00D83DB6">
            <w:pPr>
              <w:rPr>
                <w:rFonts w:ascii="Times New Roman" w:hAnsi="Times New Roman" w:cs="Times New Roman"/>
                <w:sz w:val="24"/>
                <w:szCs w:val="24"/>
              </w:rPr>
            </w:pPr>
          </w:p>
        </w:tc>
        <w:tc>
          <w:tcPr>
            <w:tcW w:w="2693" w:type="dxa"/>
          </w:tcPr>
          <w:p w:rsidR="00CA47DC" w:rsidRPr="00906E42" w:rsidRDefault="00CA47DC" w:rsidP="00D83DB6">
            <w:pPr>
              <w:rPr>
                <w:rFonts w:ascii="Times New Roman" w:hAnsi="Times New Roman" w:cs="Times New Roman"/>
                <w:sz w:val="24"/>
                <w:szCs w:val="24"/>
              </w:rPr>
            </w:pPr>
          </w:p>
        </w:tc>
      </w:tr>
      <w:tr w:rsidR="00CA47DC" w:rsidRPr="00906E42" w:rsidTr="00D83DB6">
        <w:tc>
          <w:tcPr>
            <w:tcW w:w="817" w:type="dxa"/>
          </w:tcPr>
          <w:p w:rsidR="00CA47DC" w:rsidRPr="00906E42" w:rsidRDefault="00CA47DC" w:rsidP="00D83DB6">
            <w:pPr>
              <w:ind w:left="142"/>
              <w:rPr>
                <w:rFonts w:ascii="Times New Roman" w:hAnsi="Times New Roman" w:cs="Times New Roman"/>
                <w:sz w:val="24"/>
                <w:szCs w:val="24"/>
              </w:rPr>
            </w:pPr>
            <w:r w:rsidRPr="00906E42">
              <w:rPr>
                <w:rFonts w:ascii="Times New Roman" w:hAnsi="Times New Roman" w:cs="Times New Roman"/>
                <w:sz w:val="24"/>
                <w:szCs w:val="24"/>
              </w:rPr>
              <w:t>9</w:t>
            </w:r>
          </w:p>
        </w:tc>
        <w:tc>
          <w:tcPr>
            <w:tcW w:w="5528" w:type="dxa"/>
          </w:tcPr>
          <w:p w:rsidR="00CA47DC" w:rsidRPr="00252C9D" w:rsidRDefault="00CA47DC" w:rsidP="0097611F">
            <w:pPr>
              <w:tabs>
                <w:tab w:val="left" w:pos="531"/>
              </w:tabs>
              <w:ind w:left="142"/>
              <w:jc w:val="both"/>
              <w:rPr>
                <w:rFonts w:ascii="Times New Roman" w:hAnsi="Times New Roman" w:cs="Times New Roman"/>
                <w:sz w:val="24"/>
                <w:szCs w:val="24"/>
              </w:rPr>
            </w:pPr>
            <w:r w:rsidRPr="00252C9D">
              <w:rPr>
                <w:rFonts w:ascii="Times New Roman" w:hAnsi="Times New Roman" w:cs="Times New Roman"/>
                <w:sz w:val="24"/>
                <w:szCs w:val="24"/>
              </w:rPr>
              <w:t xml:space="preserve">Программная система расчета хода световых </w:t>
            </w:r>
            <w:proofErr w:type="gramStart"/>
            <w:r w:rsidRPr="00252C9D">
              <w:rPr>
                <w:rFonts w:ascii="Times New Roman" w:hAnsi="Times New Roman" w:cs="Times New Roman"/>
                <w:sz w:val="24"/>
                <w:szCs w:val="24"/>
              </w:rPr>
              <w:t>луче</w:t>
            </w:r>
            <w:bookmarkStart w:id="1" w:name="OLE_LINK41"/>
            <w:bookmarkStart w:id="2" w:name="OLE_LINK42"/>
            <w:r w:rsidRPr="00252C9D">
              <w:rPr>
                <w:rFonts w:ascii="Times New Roman" w:hAnsi="Times New Roman" w:cs="Times New Roman"/>
                <w:sz w:val="24"/>
                <w:szCs w:val="24"/>
              </w:rPr>
              <w:t xml:space="preserve"> й</w:t>
            </w:r>
            <w:proofErr w:type="gramEnd"/>
            <w:r w:rsidRPr="00252C9D">
              <w:rPr>
                <w:rFonts w:ascii="Times New Roman" w:hAnsi="Times New Roman" w:cs="Times New Roman"/>
                <w:sz w:val="24"/>
                <w:szCs w:val="24"/>
              </w:rPr>
              <w:t xml:space="preserve"> через оптическую систему</w:t>
            </w:r>
            <w:bookmarkEnd w:id="1"/>
            <w:bookmarkEnd w:id="2"/>
            <w:r w:rsidRPr="00252C9D">
              <w:rPr>
                <w:rFonts w:ascii="Times New Roman" w:hAnsi="Times New Roman" w:cs="Times New Roman"/>
                <w:sz w:val="24"/>
                <w:szCs w:val="24"/>
              </w:rPr>
              <w:t>.</w:t>
            </w:r>
          </w:p>
        </w:tc>
        <w:tc>
          <w:tcPr>
            <w:tcW w:w="4395" w:type="dxa"/>
            <w:vMerge/>
          </w:tcPr>
          <w:p w:rsidR="00CA47DC" w:rsidRPr="00906E42" w:rsidRDefault="00CA47DC" w:rsidP="00D83DB6">
            <w:pPr>
              <w:rPr>
                <w:rFonts w:ascii="Times New Roman" w:hAnsi="Times New Roman" w:cs="Times New Roman"/>
                <w:sz w:val="24"/>
                <w:szCs w:val="24"/>
              </w:rPr>
            </w:pPr>
          </w:p>
        </w:tc>
        <w:tc>
          <w:tcPr>
            <w:tcW w:w="1417" w:type="dxa"/>
            <w:vMerge/>
          </w:tcPr>
          <w:p w:rsidR="00CA47DC" w:rsidRPr="00906E42" w:rsidRDefault="00CA47DC" w:rsidP="00D83DB6">
            <w:pPr>
              <w:rPr>
                <w:rFonts w:ascii="Times New Roman" w:hAnsi="Times New Roman" w:cs="Times New Roman"/>
                <w:sz w:val="24"/>
                <w:szCs w:val="24"/>
              </w:rPr>
            </w:pPr>
          </w:p>
        </w:tc>
        <w:tc>
          <w:tcPr>
            <w:tcW w:w="2693" w:type="dxa"/>
          </w:tcPr>
          <w:p w:rsidR="00CA47DC" w:rsidRPr="00906E42" w:rsidRDefault="00CA47DC" w:rsidP="00D83DB6">
            <w:pPr>
              <w:rPr>
                <w:rFonts w:ascii="Times New Roman" w:hAnsi="Times New Roman" w:cs="Times New Roman"/>
                <w:sz w:val="24"/>
                <w:szCs w:val="24"/>
              </w:rPr>
            </w:pPr>
          </w:p>
        </w:tc>
      </w:tr>
      <w:tr w:rsidR="00CA47DC" w:rsidRPr="00906E42" w:rsidTr="00D83DB6">
        <w:tc>
          <w:tcPr>
            <w:tcW w:w="817" w:type="dxa"/>
          </w:tcPr>
          <w:p w:rsidR="00CA47DC" w:rsidRPr="00906E42" w:rsidRDefault="00CA47DC" w:rsidP="00D83DB6">
            <w:pPr>
              <w:ind w:left="142"/>
              <w:rPr>
                <w:rFonts w:ascii="Times New Roman" w:hAnsi="Times New Roman" w:cs="Times New Roman"/>
                <w:sz w:val="24"/>
                <w:szCs w:val="24"/>
              </w:rPr>
            </w:pPr>
            <w:r w:rsidRPr="00906E42">
              <w:rPr>
                <w:rFonts w:ascii="Times New Roman" w:hAnsi="Times New Roman" w:cs="Times New Roman"/>
                <w:sz w:val="24"/>
                <w:szCs w:val="24"/>
              </w:rPr>
              <w:t>10</w:t>
            </w:r>
          </w:p>
        </w:tc>
        <w:tc>
          <w:tcPr>
            <w:tcW w:w="5528" w:type="dxa"/>
          </w:tcPr>
          <w:p w:rsidR="00CA47DC" w:rsidRPr="00252C9D" w:rsidRDefault="00CA47DC" w:rsidP="00CA47DC">
            <w:pPr>
              <w:tabs>
                <w:tab w:val="left" w:pos="531"/>
              </w:tabs>
              <w:ind w:left="142"/>
              <w:jc w:val="both"/>
              <w:rPr>
                <w:rFonts w:ascii="Times New Roman" w:hAnsi="Times New Roman" w:cs="Times New Roman"/>
                <w:sz w:val="24"/>
                <w:szCs w:val="24"/>
              </w:rPr>
            </w:pPr>
            <w:r w:rsidRPr="00252C9D">
              <w:rPr>
                <w:rFonts w:ascii="Times New Roman" w:hAnsi="Times New Roman" w:cs="Times New Roman"/>
                <w:sz w:val="24"/>
                <w:szCs w:val="24"/>
              </w:rPr>
              <w:t>Программно-математический комплекс моделирования прохождения световых лучей через бленду звездного датчика.</w:t>
            </w:r>
          </w:p>
        </w:tc>
        <w:tc>
          <w:tcPr>
            <w:tcW w:w="4395" w:type="dxa"/>
            <w:vMerge/>
          </w:tcPr>
          <w:p w:rsidR="00CA47DC" w:rsidRPr="00906E42" w:rsidRDefault="00CA47DC" w:rsidP="00D83DB6">
            <w:pPr>
              <w:rPr>
                <w:rFonts w:ascii="Times New Roman" w:hAnsi="Times New Roman" w:cs="Times New Roman"/>
                <w:sz w:val="24"/>
                <w:szCs w:val="24"/>
              </w:rPr>
            </w:pPr>
          </w:p>
        </w:tc>
        <w:tc>
          <w:tcPr>
            <w:tcW w:w="1417" w:type="dxa"/>
            <w:vMerge/>
          </w:tcPr>
          <w:p w:rsidR="00CA47DC" w:rsidRPr="00906E42" w:rsidRDefault="00CA47DC" w:rsidP="00D83DB6">
            <w:pPr>
              <w:rPr>
                <w:rFonts w:ascii="Times New Roman" w:hAnsi="Times New Roman" w:cs="Times New Roman"/>
                <w:sz w:val="24"/>
                <w:szCs w:val="24"/>
              </w:rPr>
            </w:pPr>
          </w:p>
        </w:tc>
        <w:tc>
          <w:tcPr>
            <w:tcW w:w="2693" w:type="dxa"/>
          </w:tcPr>
          <w:p w:rsidR="00CA47DC" w:rsidRPr="00906E42" w:rsidRDefault="00CA47DC" w:rsidP="00D83DB6">
            <w:pPr>
              <w:rPr>
                <w:rFonts w:ascii="Times New Roman" w:hAnsi="Times New Roman" w:cs="Times New Roman"/>
                <w:sz w:val="24"/>
                <w:szCs w:val="24"/>
              </w:rPr>
            </w:pPr>
          </w:p>
        </w:tc>
      </w:tr>
      <w:tr w:rsidR="00CA47DC" w:rsidRPr="00906E42" w:rsidTr="00D83DB6">
        <w:tc>
          <w:tcPr>
            <w:tcW w:w="817" w:type="dxa"/>
          </w:tcPr>
          <w:p w:rsidR="00CA47DC" w:rsidRPr="00906E42" w:rsidRDefault="00CA47DC" w:rsidP="00D83DB6">
            <w:pPr>
              <w:ind w:left="142"/>
              <w:rPr>
                <w:rFonts w:ascii="Times New Roman" w:hAnsi="Times New Roman" w:cs="Times New Roman"/>
                <w:sz w:val="24"/>
                <w:szCs w:val="24"/>
              </w:rPr>
            </w:pPr>
            <w:r w:rsidRPr="00906E42">
              <w:rPr>
                <w:rFonts w:ascii="Times New Roman" w:hAnsi="Times New Roman" w:cs="Times New Roman"/>
                <w:sz w:val="24"/>
                <w:szCs w:val="24"/>
              </w:rPr>
              <w:lastRenderedPageBreak/>
              <w:t>11</w:t>
            </w:r>
          </w:p>
        </w:tc>
        <w:tc>
          <w:tcPr>
            <w:tcW w:w="5528" w:type="dxa"/>
          </w:tcPr>
          <w:p w:rsidR="00CA47DC" w:rsidRPr="00252C9D" w:rsidRDefault="00CA47DC" w:rsidP="00CF6393">
            <w:pPr>
              <w:tabs>
                <w:tab w:val="left" w:pos="531"/>
              </w:tabs>
              <w:ind w:left="142"/>
              <w:jc w:val="both"/>
              <w:rPr>
                <w:rFonts w:ascii="Times New Roman" w:hAnsi="Times New Roman" w:cs="Times New Roman"/>
                <w:sz w:val="24"/>
                <w:szCs w:val="24"/>
              </w:rPr>
            </w:pPr>
            <w:r w:rsidRPr="00252C9D">
              <w:rPr>
                <w:rFonts w:ascii="Times New Roman" w:hAnsi="Times New Roman" w:cs="Times New Roman"/>
                <w:sz w:val="24"/>
                <w:szCs w:val="24"/>
              </w:rPr>
              <w:t>Программно-математическое обеспечение системы управления движением и навигацией (СУДН).</w:t>
            </w:r>
          </w:p>
        </w:tc>
        <w:tc>
          <w:tcPr>
            <w:tcW w:w="4395" w:type="dxa"/>
            <w:vMerge/>
          </w:tcPr>
          <w:p w:rsidR="00CA47DC" w:rsidRPr="00906E42" w:rsidRDefault="00CA47DC" w:rsidP="00D83DB6">
            <w:pPr>
              <w:rPr>
                <w:rFonts w:ascii="Times New Roman" w:hAnsi="Times New Roman" w:cs="Times New Roman"/>
                <w:sz w:val="24"/>
                <w:szCs w:val="24"/>
              </w:rPr>
            </w:pPr>
          </w:p>
        </w:tc>
        <w:tc>
          <w:tcPr>
            <w:tcW w:w="1417" w:type="dxa"/>
            <w:vMerge/>
          </w:tcPr>
          <w:p w:rsidR="00CA47DC" w:rsidRPr="00906E42" w:rsidRDefault="00CA47DC" w:rsidP="00D83DB6">
            <w:pPr>
              <w:rPr>
                <w:rFonts w:ascii="Times New Roman" w:hAnsi="Times New Roman" w:cs="Times New Roman"/>
                <w:sz w:val="24"/>
                <w:szCs w:val="24"/>
              </w:rPr>
            </w:pPr>
          </w:p>
        </w:tc>
        <w:tc>
          <w:tcPr>
            <w:tcW w:w="2693" w:type="dxa"/>
          </w:tcPr>
          <w:p w:rsidR="00CA47DC" w:rsidRPr="00906E42" w:rsidRDefault="00CA47DC" w:rsidP="00D83DB6">
            <w:pPr>
              <w:rPr>
                <w:rFonts w:ascii="Times New Roman" w:hAnsi="Times New Roman" w:cs="Times New Roman"/>
                <w:sz w:val="24"/>
                <w:szCs w:val="24"/>
              </w:rPr>
            </w:pPr>
          </w:p>
        </w:tc>
      </w:tr>
      <w:tr w:rsidR="00CA47DC" w:rsidRPr="00906E42" w:rsidTr="00D83DB6">
        <w:tc>
          <w:tcPr>
            <w:tcW w:w="817" w:type="dxa"/>
          </w:tcPr>
          <w:p w:rsidR="00CA47DC" w:rsidRPr="00906E42" w:rsidRDefault="00CA47DC" w:rsidP="00D83DB6">
            <w:pPr>
              <w:ind w:left="142"/>
              <w:rPr>
                <w:rFonts w:ascii="Times New Roman" w:hAnsi="Times New Roman" w:cs="Times New Roman"/>
                <w:sz w:val="24"/>
                <w:szCs w:val="24"/>
              </w:rPr>
            </w:pPr>
            <w:r w:rsidRPr="00906E42">
              <w:rPr>
                <w:rFonts w:ascii="Times New Roman" w:hAnsi="Times New Roman" w:cs="Times New Roman"/>
                <w:sz w:val="24"/>
                <w:szCs w:val="24"/>
              </w:rPr>
              <w:t>12</w:t>
            </w:r>
          </w:p>
        </w:tc>
        <w:tc>
          <w:tcPr>
            <w:tcW w:w="5528" w:type="dxa"/>
          </w:tcPr>
          <w:p w:rsidR="00CA47DC" w:rsidRPr="00252C9D" w:rsidRDefault="00CA47DC" w:rsidP="00CF6393">
            <w:pPr>
              <w:tabs>
                <w:tab w:val="left" w:pos="531"/>
              </w:tabs>
              <w:ind w:left="142"/>
              <w:jc w:val="both"/>
              <w:rPr>
                <w:rFonts w:ascii="Times New Roman" w:hAnsi="Times New Roman" w:cs="Times New Roman"/>
                <w:sz w:val="24"/>
                <w:szCs w:val="24"/>
              </w:rPr>
            </w:pPr>
            <w:r w:rsidRPr="00252C9D">
              <w:rPr>
                <w:rFonts w:ascii="Times New Roman" w:hAnsi="Times New Roman" w:cs="Times New Roman"/>
                <w:sz w:val="24"/>
                <w:szCs w:val="24"/>
              </w:rPr>
              <w:t>Программно-математическое обеспечение и программный имитационный комплекс звездного датчика.</w:t>
            </w:r>
          </w:p>
        </w:tc>
        <w:tc>
          <w:tcPr>
            <w:tcW w:w="4395" w:type="dxa"/>
            <w:vMerge/>
          </w:tcPr>
          <w:p w:rsidR="00CA47DC" w:rsidRPr="00906E42" w:rsidRDefault="00CA47DC" w:rsidP="00D83DB6">
            <w:pPr>
              <w:rPr>
                <w:rFonts w:ascii="Times New Roman" w:hAnsi="Times New Roman" w:cs="Times New Roman"/>
                <w:sz w:val="24"/>
                <w:szCs w:val="24"/>
              </w:rPr>
            </w:pPr>
          </w:p>
        </w:tc>
        <w:tc>
          <w:tcPr>
            <w:tcW w:w="1417" w:type="dxa"/>
            <w:vMerge/>
          </w:tcPr>
          <w:p w:rsidR="00CA47DC" w:rsidRPr="00906E42" w:rsidRDefault="00CA47DC" w:rsidP="00D83DB6">
            <w:pPr>
              <w:rPr>
                <w:rFonts w:ascii="Times New Roman" w:hAnsi="Times New Roman" w:cs="Times New Roman"/>
                <w:sz w:val="24"/>
                <w:szCs w:val="24"/>
              </w:rPr>
            </w:pPr>
          </w:p>
        </w:tc>
        <w:tc>
          <w:tcPr>
            <w:tcW w:w="2693" w:type="dxa"/>
          </w:tcPr>
          <w:p w:rsidR="00CA47DC" w:rsidRPr="00906E42" w:rsidRDefault="00CA47DC" w:rsidP="00D83DB6">
            <w:pPr>
              <w:rPr>
                <w:rFonts w:ascii="Times New Roman" w:hAnsi="Times New Roman" w:cs="Times New Roman"/>
                <w:sz w:val="24"/>
                <w:szCs w:val="24"/>
              </w:rPr>
            </w:pPr>
          </w:p>
        </w:tc>
      </w:tr>
      <w:tr w:rsidR="00CA47DC" w:rsidRPr="00906E42" w:rsidTr="00D83DB6">
        <w:tc>
          <w:tcPr>
            <w:tcW w:w="817" w:type="dxa"/>
          </w:tcPr>
          <w:p w:rsidR="00CA47DC" w:rsidRPr="00906E42" w:rsidRDefault="00CA47DC" w:rsidP="00D83DB6">
            <w:pPr>
              <w:ind w:left="142"/>
              <w:rPr>
                <w:rFonts w:ascii="Times New Roman" w:hAnsi="Times New Roman" w:cs="Times New Roman"/>
                <w:sz w:val="24"/>
                <w:szCs w:val="24"/>
              </w:rPr>
            </w:pPr>
            <w:r w:rsidRPr="00906E42">
              <w:rPr>
                <w:rFonts w:ascii="Times New Roman" w:hAnsi="Times New Roman" w:cs="Times New Roman"/>
                <w:sz w:val="24"/>
                <w:szCs w:val="24"/>
              </w:rPr>
              <w:t>13</w:t>
            </w:r>
          </w:p>
        </w:tc>
        <w:tc>
          <w:tcPr>
            <w:tcW w:w="5528" w:type="dxa"/>
          </w:tcPr>
          <w:p w:rsidR="00CA47DC" w:rsidRPr="00252C9D" w:rsidRDefault="00CA47DC" w:rsidP="00CF6393">
            <w:pPr>
              <w:tabs>
                <w:tab w:val="left" w:pos="531"/>
              </w:tabs>
              <w:ind w:left="142"/>
              <w:jc w:val="both"/>
              <w:rPr>
                <w:rFonts w:ascii="Times New Roman" w:hAnsi="Times New Roman" w:cs="Times New Roman"/>
                <w:sz w:val="24"/>
                <w:szCs w:val="24"/>
              </w:rPr>
            </w:pPr>
            <w:bookmarkStart w:id="3" w:name="OLE_LINK11"/>
            <w:bookmarkStart w:id="4" w:name="OLE_LINK12"/>
            <w:r w:rsidRPr="00252C9D">
              <w:rPr>
                <w:rFonts w:ascii="Times New Roman" w:hAnsi="Times New Roman" w:cs="Times New Roman"/>
                <w:sz w:val="24"/>
                <w:szCs w:val="24"/>
              </w:rPr>
              <w:t xml:space="preserve">Программно-математическое </w:t>
            </w:r>
            <w:bookmarkEnd w:id="3"/>
            <w:bookmarkEnd w:id="4"/>
            <w:r w:rsidRPr="00252C9D">
              <w:rPr>
                <w:rFonts w:ascii="Times New Roman" w:hAnsi="Times New Roman" w:cs="Times New Roman"/>
                <w:sz w:val="24"/>
                <w:szCs w:val="24"/>
              </w:rPr>
              <w:t xml:space="preserve">обеспечение имитационного моделирования ориентации и стабилизации </w:t>
            </w:r>
            <w:proofErr w:type="spellStart"/>
            <w:r w:rsidRPr="00252C9D">
              <w:rPr>
                <w:rFonts w:ascii="Times New Roman" w:hAnsi="Times New Roman" w:cs="Times New Roman"/>
                <w:sz w:val="24"/>
                <w:szCs w:val="24"/>
              </w:rPr>
              <w:t>микроспутника</w:t>
            </w:r>
            <w:proofErr w:type="spellEnd"/>
          </w:p>
        </w:tc>
        <w:tc>
          <w:tcPr>
            <w:tcW w:w="4395" w:type="dxa"/>
            <w:vMerge/>
          </w:tcPr>
          <w:p w:rsidR="00CA47DC" w:rsidRPr="00906E42" w:rsidRDefault="00CA47DC" w:rsidP="00D83DB6">
            <w:pPr>
              <w:rPr>
                <w:rFonts w:ascii="Times New Roman" w:hAnsi="Times New Roman" w:cs="Times New Roman"/>
                <w:sz w:val="24"/>
                <w:szCs w:val="24"/>
              </w:rPr>
            </w:pPr>
          </w:p>
        </w:tc>
        <w:tc>
          <w:tcPr>
            <w:tcW w:w="1417" w:type="dxa"/>
            <w:vMerge/>
          </w:tcPr>
          <w:p w:rsidR="00CA47DC" w:rsidRPr="00906E42" w:rsidRDefault="00CA47DC" w:rsidP="00D83DB6">
            <w:pPr>
              <w:rPr>
                <w:rFonts w:ascii="Times New Roman" w:hAnsi="Times New Roman" w:cs="Times New Roman"/>
                <w:sz w:val="24"/>
                <w:szCs w:val="24"/>
              </w:rPr>
            </w:pPr>
          </w:p>
        </w:tc>
        <w:tc>
          <w:tcPr>
            <w:tcW w:w="2693" w:type="dxa"/>
          </w:tcPr>
          <w:p w:rsidR="00CA47DC" w:rsidRPr="00906E42" w:rsidRDefault="00CA47DC" w:rsidP="00D83DB6">
            <w:pPr>
              <w:rPr>
                <w:rFonts w:ascii="Times New Roman" w:hAnsi="Times New Roman" w:cs="Times New Roman"/>
                <w:sz w:val="24"/>
                <w:szCs w:val="24"/>
              </w:rPr>
            </w:pPr>
          </w:p>
        </w:tc>
      </w:tr>
      <w:tr w:rsidR="00CA47DC" w:rsidRPr="00906E42" w:rsidTr="00D83DB6">
        <w:tc>
          <w:tcPr>
            <w:tcW w:w="817" w:type="dxa"/>
          </w:tcPr>
          <w:p w:rsidR="00CA47DC" w:rsidRPr="00906E42" w:rsidRDefault="00CA47DC" w:rsidP="00D83DB6">
            <w:pPr>
              <w:ind w:left="142"/>
              <w:rPr>
                <w:rFonts w:ascii="Times New Roman" w:hAnsi="Times New Roman" w:cs="Times New Roman"/>
                <w:sz w:val="24"/>
                <w:szCs w:val="24"/>
              </w:rPr>
            </w:pPr>
            <w:r w:rsidRPr="00906E42">
              <w:rPr>
                <w:rFonts w:ascii="Times New Roman" w:hAnsi="Times New Roman" w:cs="Times New Roman"/>
                <w:sz w:val="24"/>
                <w:szCs w:val="24"/>
              </w:rPr>
              <w:t>1</w:t>
            </w:r>
            <w:r>
              <w:rPr>
                <w:rFonts w:ascii="Times New Roman" w:hAnsi="Times New Roman" w:cs="Times New Roman"/>
                <w:sz w:val="24"/>
                <w:szCs w:val="24"/>
              </w:rPr>
              <w:t>4</w:t>
            </w:r>
          </w:p>
        </w:tc>
        <w:tc>
          <w:tcPr>
            <w:tcW w:w="5528" w:type="dxa"/>
          </w:tcPr>
          <w:p w:rsidR="00CA47DC" w:rsidRPr="00906E42" w:rsidRDefault="00CA47DC" w:rsidP="00D83DB6">
            <w:pPr>
              <w:rPr>
                <w:rFonts w:ascii="Times New Roman" w:hAnsi="Times New Roman" w:cs="Times New Roman"/>
                <w:sz w:val="24"/>
                <w:szCs w:val="24"/>
              </w:rPr>
            </w:pPr>
            <w:r w:rsidRPr="00906E42">
              <w:rPr>
                <w:rFonts w:ascii="Times New Roman" w:hAnsi="Times New Roman" w:cs="Times New Roman"/>
                <w:sz w:val="24"/>
                <w:szCs w:val="24"/>
              </w:rPr>
              <w:t>Разработка интегрированной земной станции связи X- и/или S-диапазона на основе технологии SDR с возможностью приёма, обработки и хранения данных со спутников ДЗЗ</w:t>
            </w:r>
          </w:p>
        </w:tc>
        <w:tc>
          <w:tcPr>
            <w:tcW w:w="4395" w:type="dxa"/>
          </w:tcPr>
          <w:p w:rsidR="00CA47DC" w:rsidRDefault="00CA47DC" w:rsidP="00140230">
            <w:pPr>
              <w:rPr>
                <w:rFonts w:ascii="Times New Roman" w:hAnsi="Times New Roman" w:cs="Times New Roman"/>
                <w:sz w:val="24"/>
                <w:szCs w:val="24"/>
              </w:rPr>
            </w:pPr>
            <w:r w:rsidRPr="00906E42">
              <w:rPr>
                <w:rFonts w:ascii="Times New Roman" w:hAnsi="Times New Roman" w:cs="Times New Roman"/>
                <w:sz w:val="24"/>
                <w:szCs w:val="24"/>
              </w:rPr>
              <w:t>Земная станция связи X- и/или S-диапазона</w:t>
            </w:r>
          </w:p>
          <w:p w:rsidR="009D5C60" w:rsidRPr="00906E42" w:rsidRDefault="009D5C60" w:rsidP="00140230">
            <w:pPr>
              <w:rPr>
                <w:rFonts w:ascii="Times New Roman" w:hAnsi="Times New Roman" w:cs="Times New Roman"/>
                <w:sz w:val="24"/>
                <w:szCs w:val="24"/>
              </w:rPr>
            </w:pPr>
            <w:r w:rsidRPr="009D5C60">
              <w:rPr>
                <w:rFonts w:ascii="Times New Roman" w:hAnsi="Times New Roman" w:cs="Times New Roman"/>
                <w:sz w:val="24"/>
                <w:szCs w:val="24"/>
              </w:rPr>
              <w:t xml:space="preserve">Земная станция связи, позволяющая принимать, обрабатывать и хранить данные со спутников ДЗЗ. При этом станция может быть создана при создании космической системы ДЗЗ, либо при обновлении оборудования существующей КС, либо для компаний, которые принимают данные с «чужих» КА </w:t>
            </w:r>
            <w:proofErr w:type="gramStart"/>
            <w:r w:rsidRPr="009D5C60">
              <w:rPr>
                <w:rFonts w:ascii="Times New Roman" w:hAnsi="Times New Roman" w:cs="Times New Roman"/>
                <w:sz w:val="24"/>
                <w:szCs w:val="24"/>
              </w:rPr>
              <w:t>для</w:t>
            </w:r>
            <w:proofErr w:type="gramEnd"/>
            <w:r w:rsidRPr="009D5C60">
              <w:rPr>
                <w:rFonts w:ascii="Times New Roman" w:hAnsi="Times New Roman" w:cs="Times New Roman"/>
                <w:sz w:val="24"/>
                <w:szCs w:val="24"/>
              </w:rPr>
              <w:t xml:space="preserve"> последующей обработка.</w:t>
            </w:r>
          </w:p>
        </w:tc>
        <w:tc>
          <w:tcPr>
            <w:tcW w:w="1417" w:type="dxa"/>
          </w:tcPr>
          <w:p w:rsidR="00CA47DC" w:rsidRPr="00906E42" w:rsidRDefault="00CA47DC" w:rsidP="00D83DB6">
            <w:pPr>
              <w:rPr>
                <w:rFonts w:ascii="Times New Roman" w:hAnsi="Times New Roman" w:cs="Times New Roman"/>
                <w:sz w:val="24"/>
                <w:szCs w:val="24"/>
              </w:rPr>
            </w:pPr>
            <w:r w:rsidRPr="00906E42">
              <w:rPr>
                <w:rFonts w:ascii="Times New Roman" w:hAnsi="Times New Roman" w:cs="Times New Roman"/>
                <w:sz w:val="24"/>
                <w:szCs w:val="24"/>
              </w:rPr>
              <w:t>Университеты и организации, которые хотят запустить свои спутники</w:t>
            </w:r>
          </w:p>
        </w:tc>
        <w:tc>
          <w:tcPr>
            <w:tcW w:w="2693" w:type="dxa"/>
          </w:tcPr>
          <w:p w:rsidR="00CA47DC" w:rsidRPr="00906E42" w:rsidRDefault="00CA47DC" w:rsidP="00D83DB6">
            <w:pPr>
              <w:rPr>
                <w:rFonts w:ascii="Times New Roman" w:hAnsi="Times New Roman" w:cs="Times New Roman"/>
                <w:sz w:val="24"/>
                <w:szCs w:val="24"/>
              </w:rPr>
            </w:pPr>
          </w:p>
        </w:tc>
      </w:tr>
      <w:tr w:rsidR="00CA47DC" w:rsidRPr="00906E42" w:rsidTr="00D83DB6">
        <w:tc>
          <w:tcPr>
            <w:tcW w:w="817" w:type="dxa"/>
          </w:tcPr>
          <w:p w:rsidR="00CA47DC" w:rsidRPr="00906E42" w:rsidRDefault="00CA47DC" w:rsidP="00D83DB6">
            <w:pPr>
              <w:ind w:left="142"/>
              <w:rPr>
                <w:rFonts w:ascii="Times New Roman" w:hAnsi="Times New Roman" w:cs="Times New Roman"/>
                <w:sz w:val="24"/>
                <w:szCs w:val="24"/>
              </w:rPr>
            </w:pPr>
            <w:r>
              <w:rPr>
                <w:rFonts w:ascii="Times New Roman" w:hAnsi="Times New Roman" w:cs="Times New Roman"/>
                <w:sz w:val="24"/>
                <w:szCs w:val="24"/>
              </w:rPr>
              <w:t>15</w:t>
            </w:r>
          </w:p>
        </w:tc>
        <w:tc>
          <w:tcPr>
            <w:tcW w:w="5528" w:type="dxa"/>
          </w:tcPr>
          <w:p w:rsidR="00CA47DC" w:rsidRPr="00906E42" w:rsidRDefault="00CA47DC" w:rsidP="00D83DB6">
            <w:pPr>
              <w:rPr>
                <w:rFonts w:ascii="Times New Roman" w:hAnsi="Times New Roman" w:cs="Times New Roman"/>
                <w:sz w:val="24"/>
                <w:szCs w:val="24"/>
              </w:rPr>
            </w:pPr>
            <w:r w:rsidRPr="00906E42">
              <w:rPr>
                <w:rFonts w:ascii="Times New Roman" w:hAnsi="Times New Roman" w:cs="Times New Roman"/>
                <w:sz w:val="24"/>
                <w:szCs w:val="24"/>
              </w:rPr>
              <w:t>Проектирование спутника дистанционного зондирования Земли высокого разрешения</w:t>
            </w:r>
          </w:p>
        </w:tc>
        <w:tc>
          <w:tcPr>
            <w:tcW w:w="4395" w:type="dxa"/>
          </w:tcPr>
          <w:p w:rsidR="00CA47DC" w:rsidRPr="00906E42" w:rsidRDefault="00CA47DC" w:rsidP="00D83DB6">
            <w:pPr>
              <w:rPr>
                <w:rFonts w:ascii="Times New Roman" w:hAnsi="Times New Roman" w:cs="Times New Roman"/>
                <w:sz w:val="24"/>
                <w:szCs w:val="24"/>
              </w:rPr>
            </w:pPr>
            <w:r w:rsidRPr="00906E42">
              <w:rPr>
                <w:rFonts w:ascii="Times New Roman" w:hAnsi="Times New Roman" w:cs="Times New Roman"/>
                <w:sz w:val="24"/>
                <w:szCs w:val="24"/>
              </w:rPr>
              <w:t>КА высокого разрешения</w:t>
            </w:r>
          </w:p>
        </w:tc>
        <w:tc>
          <w:tcPr>
            <w:tcW w:w="1417" w:type="dxa"/>
          </w:tcPr>
          <w:p w:rsidR="00CA47DC" w:rsidRPr="00906E42" w:rsidRDefault="00CA47DC" w:rsidP="00D83DB6">
            <w:pPr>
              <w:rPr>
                <w:rFonts w:ascii="Times New Roman" w:hAnsi="Times New Roman" w:cs="Times New Roman"/>
                <w:sz w:val="24"/>
                <w:szCs w:val="24"/>
              </w:rPr>
            </w:pPr>
            <w:r w:rsidRPr="00906E42">
              <w:rPr>
                <w:rFonts w:ascii="Times New Roman" w:hAnsi="Times New Roman" w:cs="Times New Roman"/>
                <w:sz w:val="24"/>
                <w:szCs w:val="24"/>
              </w:rPr>
              <w:t xml:space="preserve">Министерство обороны, КНБ, </w:t>
            </w:r>
            <w:proofErr w:type="spellStart"/>
            <w:r w:rsidRPr="00906E42">
              <w:rPr>
                <w:rFonts w:ascii="Times New Roman" w:hAnsi="Times New Roman" w:cs="Times New Roman"/>
                <w:sz w:val="24"/>
                <w:szCs w:val="24"/>
              </w:rPr>
              <w:t>Нацгвардия</w:t>
            </w:r>
            <w:proofErr w:type="spellEnd"/>
            <w:r w:rsidRPr="00906E42">
              <w:rPr>
                <w:rFonts w:ascii="Times New Roman" w:hAnsi="Times New Roman" w:cs="Times New Roman"/>
                <w:sz w:val="24"/>
                <w:szCs w:val="24"/>
              </w:rPr>
              <w:t>, ЧС</w:t>
            </w:r>
          </w:p>
        </w:tc>
        <w:tc>
          <w:tcPr>
            <w:tcW w:w="2693" w:type="dxa"/>
          </w:tcPr>
          <w:p w:rsidR="00CA47DC" w:rsidRPr="00906E42" w:rsidRDefault="00CA47DC" w:rsidP="00D83DB6">
            <w:pPr>
              <w:rPr>
                <w:rFonts w:ascii="Times New Roman" w:hAnsi="Times New Roman" w:cs="Times New Roman"/>
                <w:sz w:val="24"/>
                <w:szCs w:val="24"/>
              </w:rPr>
            </w:pPr>
          </w:p>
        </w:tc>
      </w:tr>
      <w:tr w:rsidR="00CA47DC" w:rsidRPr="00906E42" w:rsidTr="00D83DB6">
        <w:tc>
          <w:tcPr>
            <w:tcW w:w="817" w:type="dxa"/>
          </w:tcPr>
          <w:p w:rsidR="00CA47DC" w:rsidRPr="00906E42" w:rsidRDefault="00CA47DC" w:rsidP="00D83DB6">
            <w:pPr>
              <w:ind w:left="142"/>
              <w:rPr>
                <w:rFonts w:ascii="Times New Roman" w:hAnsi="Times New Roman" w:cs="Times New Roman"/>
                <w:sz w:val="24"/>
                <w:szCs w:val="24"/>
              </w:rPr>
            </w:pPr>
            <w:r>
              <w:rPr>
                <w:rFonts w:ascii="Times New Roman" w:hAnsi="Times New Roman" w:cs="Times New Roman"/>
                <w:sz w:val="24"/>
                <w:szCs w:val="24"/>
              </w:rPr>
              <w:t>16</w:t>
            </w:r>
          </w:p>
        </w:tc>
        <w:tc>
          <w:tcPr>
            <w:tcW w:w="5528" w:type="dxa"/>
          </w:tcPr>
          <w:p w:rsidR="00CA47DC" w:rsidRPr="00906E42" w:rsidRDefault="00CA47DC" w:rsidP="00D83DB6">
            <w:pPr>
              <w:rPr>
                <w:rFonts w:ascii="Times New Roman" w:hAnsi="Times New Roman" w:cs="Times New Roman"/>
                <w:sz w:val="24"/>
                <w:szCs w:val="24"/>
              </w:rPr>
            </w:pPr>
            <w:r w:rsidRPr="00906E42">
              <w:rPr>
                <w:rFonts w:ascii="Times New Roman" w:hAnsi="Times New Roman" w:cs="Times New Roman"/>
                <w:sz w:val="24"/>
                <w:szCs w:val="24"/>
              </w:rPr>
              <w:t>Разработка испытательного стенда для калибровки компонентов системы управления движением и навигации</w:t>
            </w:r>
          </w:p>
        </w:tc>
        <w:tc>
          <w:tcPr>
            <w:tcW w:w="4395" w:type="dxa"/>
          </w:tcPr>
          <w:p w:rsidR="00CA47DC" w:rsidRPr="00906E42" w:rsidRDefault="00CA47DC" w:rsidP="00D83DB6">
            <w:pPr>
              <w:rPr>
                <w:rFonts w:ascii="Times New Roman" w:hAnsi="Times New Roman" w:cs="Times New Roman"/>
                <w:sz w:val="24"/>
                <w:szCs w:val="24"/>
              </w:rPr>
            </w:pPr>
            <w:r w:rsidRPr="00906E42">
              <w:rPr>
                <w:rFonts w:ascii="Times New Roman" w:hAnsi="Times New Roman" w:cs="Times New Roman"/>
                <w:sz w:val="24"/>
                <w:szCs w:val="24"/>
              </w:rPr>
              <w:t>Испытательный стенд</w:t>
            </w:r>
          </w:p>
        </w:tc>
        <w:tc>
          <w:tcPr>
            <w:tcW w:w="1417" w:type="dxa"/>
          </w:tcPr>
          <w:p w:rsidR="00CA47DC" w:rsidRPr="00906E42" w:rsidRDefault="00CA47DC" w:rsidP="00D83DB6">
            <w:pPr>
              <w:rPr>
                <w:rFonts w:ascii="Times New Roman" w:hAnsi="Times New Roman" w:cs="Times New Roman"/>
                <w:sz w:val="24"/>
                <w:szCs w:val="24"/>
              </w:rPr>
            </w:pPr>
            <w:r w:rsidRPr="00906E42">
              <w:rPr>
                <w:rFonts w:ascii="Times New Roman" w:hAnsi="Times New Roman" w:cs="Times New Roman"/>
                <w:sz w:val="24"/>
                <w:szCs w:val="24"/>
              </w:rPr>
              <w:t>Университеты и организации, которые хотят строить и испытыват</w:t>
            </w:r>
            <w:r w:rsidRPr="00906E42">
              <w:rPr>
                <w:rFonts w:ascii="Times New Roman" w:hAnsi="Times New Roman" w:cs="Times New Roman"/>
                <w:sz w:val="24"/>
                <w:szCs w:val="24"/>
              </w:rPr>
              <w:lastRenderedPageBreak/>
              <w:t>ь свои спутники</w:t>
            </w:r>
          </w:p>
        </w:tc>
        <w:tc>
          <w:tcPr>
            <w:tcW w:w="2693" w:type="dxa"/>
          </w:tcPr>
          <w:p w:rsidR="00CA47DC" w:rsidRPr="00906E42" w:rsidRDefault="00CA47DC" w:rsidP="00D83DB6">
            <w:pPr>
              <w:rPr>
                <w:rFonts w:ascii="Times New Roman" w:hAnsi="Times New Roman" w:cs="Times New Roman"/>
                <w:sz w:val="24"/>
                <w:szCs w:val="24"/>
              </w:rPr>
            </w:pPr>
          </w:p>
        </w:tc>
      </w:tr>
      <w:tr w:rsidR="00CA47DC" w:rsidRPr="00906E42" w:rsidTr="00D83DB6">
        <w:tc>
          <w:tcPr>
            <w:tcW w:w="817" w:type="dxa"/>
          </w:tcPr>
          <w:p w:rsidR="00CA47DC" w:rsidRPr="00906E42" w:rsidRDefault="00CA47DC" w:rsidP="00D83DB6">
            <w:pPr>
              <w:ind w:left="142"/>
              <w:rPr>
                <w:rFonts w:ascii="Times New Roman" w:hAnsi="Times New Roman" w:cs="Times New Roman"/>
                <w:sz w:val="24"/>
                <w:szCs w:val="24"/>
              </w:rPr>
            </w:pPr>
            <w:r>
              <w:rPr>
                <w:rFonts w:ascii="Times New Roman" w:hAnsi="Times New Roman" w:cs="Times New Roman"/>
                <w:sz w:val="24"/>
                <w:szCs w:val="24"/>
              </w:rPr>
              <w:lastRenderedPageBreak/>
              <w:t>17</w:t>
            </w:r>
          </w:p>
        </w:tc>
        <w:tc>
          <w:tcPr>
            <w:tcW w:w="5528" w:type="dxa"/>
          </w:tcPr>
          <w:p w:rsidR="00CA47DC" w:rsidRPr="00906E42" w:rsidRDefault="00CA47DC" w:rsidP="00D83DB6">
            <w:pPr>
              <w:rPr>
                <w:rFonts w:ascii="Times New Roman" w:hAnsi="Times New Roman" w:cs="Times New Roman"/>
                <w:sz w:val="24"/>
                <w:szCs w:val="24"/>
              </w:rPr>
            </w:pPr>
            <w:r w:rsidRPr="00906E42">
              <w:rPr>
                <w:rFonts w:ascii="Times New Roman" w:hAnsi="Times New Roman" w:cs="Times New Roman"/>
                <w:sz w:val="24"/>
                <w:szCs w:val="24"/>
              </w:rPr>
              <w:t>Разработка бортового комплекса управления космического аппарата для низкоорбитальных миссий</w:t>
            </w:r>
          </w:p>
        </w:tc>
        <w:tc>
          <w:tcPr>
            <w:tcW w:w="4395" w:type="dxa"/>
          </w:tcPr>
          <w:p w:rsidR="00CA47DC" w:rsidRPr="00906E42" w:rsidRDefault="00CA47DC" w:rsidP="00D83DB6">
            <w:pPr>
              <w:rPr>
                <w:rFonts w:ascii="Times New Roman" w:hAnsi="Times New Roman" w:cs="Times New Roman"/>
                <w:sz w:val="24"/>
                <w:szCs w:val="24"/>
              </w:rPr>
            </w:pPr>
          </w:p>
        </w:tc>
        <w:tc>
          <w:tcPr>
            <w:tcW w:w="1417" w:type="dxa"/>
          </w:tcPr>
          <w:p w:rsidR="00CA47DC" w:rsidRPr="00906E42" w:rsidRDefault="00CA47DC" w:rsidP="00D83DB6">
            <w:pPr>
              <w:rPr>
                <w:rFonts w:ascii="Times New Roman" w:hAnsi="Times New Roman" w:cs="Times New Roman"/>
                <w:sz w:val="24"/>
                <w:szCs w:val="24"/>
              </w:rPr>
            </w:pPr>
            <w:r w:rsidRPr="00906E42">
              <w:rPr>
                <w:rFonts w:ascii="Times New Roman" w:hAnsi="Times New Roman" w:cs="Times New Roman"/>
                <w:sz w:val="24"/>
                <w:szCs w:val="24"/>
              </w:rPr>
              <w:t>Университеты и организации, которые хотят создавать свои спутники</w:t>
            </w:r>
          </w:p>
        </w:tc>
        <w:tc>
          <w:tcPr>
            <w:tcW w:w="2693" w:type="dxa"/>
          </w:tcPr>
          <w:p w:rsidR="00CA47DC" w:rsidRPr="00906E42" w:rsidRDefault="00CA47DC" w:rsidP="00D83DB6">
            <w:pPr>
              <w:rPr>
                <w:rFonts w:ascii="Times New Roman" w:hAnsi="Times New Roman" w:cs="Times New Roman"/>
                <w:sz w:val="24"/>
                <w:szCs w:val="24"/>
              </w:rPr>
            </w:pPr>
          </w:p>
        </w:tc>
      </w:tr>
      <w:tr w:rsidR="00CA47DC" w:rsidRPr="00906E42" w:rsidTr="00D83DB6">
        <w:tc>
          <w:tcPr>
            <w:tcW w:w="817" w:type="dxa"/>
          </w:tcPr>
          <w:p w:rsidR="00CA47DC" w:rsidRPr="00906E42" w:rsidRDefault="00CA47DC" w:rsidP="00D83DB6">
            <w:pPr>
              <w:ind w:left="142"/>
              <w:rPr>
                <w:rFonts w:ascii="Times New Roman" w:hAnsi="Times New Roman" w:cs="Times New Roman"/>
                <w:sz w:val="24"/>
                <w:szCs w:val="24"/>
              </w:rPr>
            </w:pPr>
            <w:r>
              <w:rPr>
                <w:rFonts w:ascii="Times New Roman" w:hAnsi="Times New Roman" w:cs="Times New Roman"/>
                <w:sz w:val="24"/>
                <w:szCs w:val="24"/>
              </w:rPr>
              <w:t>18</w:t>
            </w:r>
          </w:p>
        </w:tc>
        <w:tc>
          <w:tcPr>
            <w:tcW w:w="5528" w:type="dxa"/>
          </w:tcPr>
          <w:p w:rsidR="00CA47DC" w:rsidRPr="00906E42" w:rsidRDefault="00CA47DC" w:rsidP="00D83DB6">
            <w:pPr>
              <w:rPr>
                <w:rFonts w:ascii="Times New Roman" w:hAnsi="Times New Roman" w:cs="Times New Roman"/>
                <w:sz w:val="24"/>
                <w:szCs w:val="24"/>
              </w:rPr>
            </w:pPr>
            <w:r w:rsidRPr="00906E42">
              <w:rPr>
                <w:rFonts w:ascii="Times New Roman" w:hAnsi="Times New Roman" w:cs="Times New Roman"/>
                <w:sz w:val="24"/>
                <w:szCs w:val="24"/>
              </w:rPr>
              <w:t xml:space="preserve">Модуль на базе </w:t>
            </w:r>
            <w:r w:rsidRPr="00906E42">
              <w:rPr>
                <w:rFonts w:ascii="Times New Roman" w:hAnsi="Times New Roman" w:cs="Times New Roman"/>
                <w:sz w:val="24"/>
                <w:szCs w:val="24"/>
                <w:lang w:val="en-US"/>
              </w:rPr>
              <w:t>SDR</w:t>
            </w:r>
            <w:r w:rsidRPr="00906E42">
              <w:rPr>
                <w:rFonts w:ascii="Times New Roman" w:hAnsi="Times New Roman" w:cs="Times New Roman"/>
                <w:sz w:val="24"/>
                <w:szCs w:val="24"/>
              </w:rPr>
              <w:t xml:space="preserve"> технологии для решения задач в области связи и навигации</w:t>
            </w:r>
          </w:p>
        </w:tc>
        <w:tc>
          <w:tcPr>
            <w:tcW w:w="4395" w:type="dxa"/>
          </w:tcPr>
          <w:p w:rsidR="00CA47DC" w:rsidRPr="00906E42" w:rsidRDefault="00CA47DC" w:rsidP="00D83DB6">
            <w:pPr>
              <w:rPr>
                <w:rFonts w:ascii="Times New Roman" w:hAnsi="Times New Roman" w:cs="Times New Roman"/>
                <w:sz w:val="24"/>
                <w:szCs w:val="24"/>
              </w:rPr>
            </w:pPr>
            <w:r w:rsidRPr="00906E42">
              <w:rPr>
                <w:rFonts w:ascii="Times New Roman" w:hAnsi="Times New Roman" w:cs="Times New Roman"/>
                <w:sz w:val="24"/>
                <w:szCs w:val="24"/>
              </w:rPr>
              <w:t xml:space="preserve">Радиостанция, </w:t>
            </w:r>
            <w:proofErr w:type="spellStart"/>
            <w:r w:rsidRPr="00906E42">
              <w:rPr>
                <w:rFonts w:ascii="Times New Roman" w:hAnsi="Times New Roman" w:cs="Times New Roman"/>
                <w:sz w:val="24"/>
                <w:szCs w:val="24"/>
              </w:rPr>
              <w:t>шумоподавитель</w:t>
            </w:r>
            <w:proofErr w:type="spellEnd"/>
            <w:r w:rsidRPr="00906E42">
              <w:rPr>
                <w:rFonts w:ascii="Times New Roman" w:hAnsi="Times New Roman" w:cs="Times New Roman"/>
                <w:sz w:val="24"/>
                <w:szCs w:val="24"/>
              </w:rPr>
              <w:t>, модули подмены ГННС сигналов, приемопередающий модем.</w:t>
            </w:r>
          </w:p>
        </w:tc>
        <w:tc>
          <w:tcPr>
            <w:tcW w:w="1417" w:type="dxa"/>
          </w:tcPr>
          <w:p w:rsidR="00CA47DC" w:rsidRPr="00906E42" w:rsidRDefault="00CA47DC" w:rsidP="00D83DB6">
            <w:pPr>
              <w:rPr>
                <w:rFonts w:ascii="Times New Roman" w:hAnsi="Times New Roman" w:cs="Times New Roman"/>
                <w:bCs/>
                <w:iCs/>
                <w:sz w:val="24"/>
                <w:szCs w:val="24"/>
              </w:rPr>
            </w:pPr>
            <w:r w:rsidRPr="00906E42">
              <w:rPr>
                <w:rFonts w:ascii="Times New Roman" w:hAnsi="Times New Roman" w:cs="Times New Roman"/>
                <w:bCs/>
                <w:iCs/>
                <w:sz w:val="24"/>
                <w:szCs w:val="24"/>
              </w:rPr>
              <w:t>Оборона и безопасность, ЧС, связь и телекоммуникации</w:t>
            </w:r>
          </w:p>
        </w:tc>
        <w:tc>
          <w:tcPr>
            <w:tcW w:w="2693" w:type="dxa"/>
          </w:tcPr>
          <w:p w:rsidR="00CA47DC" w:rsidRPr="00906E42" w:rsidRDefault="00CA47DC" w:rsidP="00D83DB6">
            <w:pPr>
              <w:rPr>
                <w:rFonts w:ascii="Times New Roman" w:hAnsi="Times New Roman" w:cs="Times New Roman"/>
                <w:sz w:val="24"/>
                <w:szCs w:val="24"/>
              </w:rPr>
            </w:pPr>
          </w:p>
        </w:tc>
      </w:tr>
      <w:tr w:rsidR="00CA47DC" w:rsidRPr="00906E42" w:rsidTr="00D83DB6">
        <w:tc>
          <w:tcPr>
            <w:tcW w:w="12157" w:type="dxa"/>
            <w:gridSpan w:val="4"/>
          </w:tcPr>
          <w:p w:rsidR="00CA47DC" w:rsidRPr="00906E42" w:rsidRDefault="00CA47DC" w:rsidP="00D83DB6">
            <w:pPr>
              <w:rPr>
                <w:rFonts w:ascii="Times New Roman" w:hAnsi="Times New Roman" w:cs="Times New Roman"/>
                <w:b/>
                <w:sz w:val="24"/>
                <w:szCs w:val="24"/>
              </w:rPr>
            </w:pPr>
            <w:r w:rsidRPr="00906E42">
              <w:rPr>
                <w:rFonts w:ascii="Times New Roman" w:hAnsi="Times New Roman" w:cs="Times New Roman"/>
                <w:b/>
                <w:sz w:val="24"/>
                <w:szCs w:val="24"/>
              </w:rPr>
              <w:t>Модель, технологии мониторинга техногенных и природных явлений</w:t>
            </w:r>
          </w:p>
        </w:tc>
        <w:tc>
          <w:tcPr>
            <w:tcW w:w="2693" w:type="dxa"/>
          </w:tcPr>
          <w:p w:rsidR="00CA47DC" w:rsidRPr="00906E42" w:rsidRDefault="00CA47DC" w:rsidP="00D83DB6">
            <w:pPr>
              <w:rPr>
                <w:rFonts w:ascii="Times New Roman" w:hAnsi="Times New Roman" w:cs="Times New Roman"/>
                <w:b/>
                <w:sz w:val="24"/>
                <w:szCs w:val="24"/>
              </w:rPr>
            </w:pPr>
          </w:p>
        </w:tc>
      </w:tr>
      <w:tr w:rsidR="00CA47DC" w:rsidRPr="00906E42" w:rsidTr="00D83DB6">
        <w:tc>
          <w:tcPr>
            <w:tcW w:w="817" w:type="dxa"/>
          </w:tcPr>
          <w:p w:rsidR="00CA47DC" w:rsidRPr="00906E42" w:rsidRDefault="00CA47DC" w:rsidP="00D83DB6">
            <w:pPr>
              <w:rPr>
                <w:rFonts w:ascii="Times New Roman" w:hAnsi="Times New Roman" w:cs="Times New Roman"/>
                <w:sz w:val="24"/>
                <w:szCs w:val="24"/>
              </w:rPr>
            </w:pPr>
            <w:r w:rsidRPr="00906E42">
              <w:rPr>
                <w:rFonts w:ascii="Times New Roman" w:hAnsi="Times New Roman" w:cs="Times New Roman"/>
                <w:sz w:val="24"/>
                <w:szCs w:val="24"/>
              </w:rPr>
              <w:t>1</w:t>
            </w:r>
          </w:p>
        </w:tc>
        <w:tc>
          <w:tcPr>
            <w:tcW w:w="5528" w:type="dxa"/>
          </w:tcPr>
          <w:p w:rsidR="00CA47DC" w:rsidRPr="00906E42" w:rsidRDefault="00CA47DC" w:rsidP="00D83DB6">
            <w:pPr>
              <w:rPr>
                <w:rFonts w:ascii="Times New Roman" w:hAnsi="Times New Roman" w:cs="Times New Roman"/>
                <w:sz w:val="24"/>
                <w:szCs w:val="24"/>
              </w:rPr>
            </w:pPr>
            <w:r w:rsidRPr="00906E42">
              <w:rPr>
                <w:rFonts w:ascii="Times New Roman" w:hAnsi="Times New Roman" w:cs="Times New Roman"/>
                <w:sz w:val="24"/>
                <w:szCs w:val="24"/>
              </w:rPr>
              <w:t xml:space="preserve">Комплексная модель напряженно-деформированного состояния земной коры Северного Тянь-Шаня с учетом </w:t>
            </w:r>
            <w:proofErr w:type="spellStart"/>
            <w:r w:rsidRPr="00906E42">
              <w:rPr>
                <w:rFonts w:ascii="Times New Roman" w:hAnsi="Times New Roman" w:cs="Times New Roman"/>
                <w:sz w:val="24"/>
                <w:szCs w:val="24"/>
              </w:rPr>
              <w:t>разломно</w:t>
            </w:r>
            <w:proofErr w:type="spellEnd"/>
            <w:r w:rsidRPr="00906E42">
              <w:rPr>
                <w:rFonts w:ascii="Times New Roman" w:hAnsi="Times New Roman" w:cs="Times New Roman"/>
                <w:sz w:val="24"/>
                <w:szCs w:val="24"/>
              </w:rPr>
              <w:t>-блокового строения и параметров современной геодинамической активности</w:t>
            </w:r>
          </w:p>
        </w:tc>
        <w:tc>
          <w:tcPr>
            <w:tcW w:w="4395" w:type="dxa"/>
          </w:tcPr>
          <w:p w:rsidR="00CA47DC" w:rsidRPr="00906E42" w:rsidRDefault="00CA47DC" w:rsidP="00D83DB6">
            <w:pPr>
              <w:rPr>
                <w:rFonts w:ascii="Times New Roman" w:hAnsi="Times New Roman" w:cs="Times New Roman"/>
                <w:sz w:val="24"/>
                <w:szCs w:val="24"/>
              </w:rPr>
            </w:pPr>
            <w:proofErr w:type="gramStart"/>
            <w:r w:rsidRPr="00906E42">
              <w:rPr>
                <w:rFonts w:ascii="Times New Roman" w:hAnsi="Times New Roman" w:cs="Times New Roman"/>
                <w:sz w:val="24"/>
                <w:szCs w:val="24"/>
              </w:rPr>
              <w:t>Определение опасных уровней накопления возможного предела прочности среды земной коры возможных мест крупных природных и техногенных землетрясений сопоставимых с принятым технологией сейсмического районирования</w:t>
            </w:r>
            <w:proofErr w:type="gramEnd"/>
          </w:p>
        </w:tc>
        <w:tc>
          <w:tcPr>
            <w:tcW w:w="1417" w:type="dxa"/>
          </w:tcPr>
          <w:p w:rsidR="00CA47DC" w:rsidRPr="00906E42" w:rsidRDefault="00CA47DC" w:rsidP="00D83DB6">
            <w:pPr>
              <w:rPr>
                <w:rFonts w:ascii="Times New Roman" w:hAnsi="Times New Roman" w:cs="Times New Roman"/>
                <w:sz w:val="24"/>
                <w:szCs w:val="24"/>
              </w:rPr>
            </w:pPr>
            <w:r w:rsidRPr="00906E42">
              <w:rPr>
                <w:rFonts w:ascii="Times New Roman" w:hAnsi="Times New Roman" w:cs="Times New Roman"/>
                <w:sz w:val="24"/>
                <w:szCs w:val="24"/>
              </w:rPr>
              <w:t>Комитетом по чрезвычайным ситуациям</w:t>
            </w:r>
            <w:r w:rsidRPr="00906E42">
              <w:rPr>
                <w:rFonts w:ascii="Times New Roman" w:hAnsi="Times New Roman" w:cs="Times New Roman"/>
                <w:sz w:val="24"/>
                <w:szCs w:val="24"/>
                <w:lang w:val="kk-KZ"/>
              </w:rPr>
              <w:t xml:space="preserve"> МВД</w:t>
            </w:r>
            <w:r w:rsidRPr="00906E42">
              <w:rPr>
                <w:rFonts w:ascii="Times New Roman" w:hAnsi="Times New Roman" w:cs="Times New Roman"/>
                <w:sz w:val="24"/>
                <w:szCs w:val="24"/>
              </w:rPr>
              <w:t xml:space="preserve"> РК, Нефтегазовая отрасль, горно-металлургическая отрасль, департаменты строительства и </w:t>
            </w:r>
            <w:r w:rsidRPr="00906E42">
              <w:rPr>
                <w:rFonts w:ascii="Times New Roman" w:hAnsi="Times New Roman" w:cs="Times New Roman"/>
                <w:sz w:val="24"/>
                <w:szCs w:val="24"/>
              </w:rPr>
              <w:lastRenderedPageBreak/>
              <w:t>эксплуатации объектов наземной инфраструктуры, в том числе стратегически важных объектов, плотин, АЭС, водохранилищ, природных объектов, связанных с сейсмичностью</w:t>
            </w:r>
          </w:p>
        </w:tc>
        <w:tc>
          <w:tcPr>
            <w:tcW w:w="2693" w:type="dxa"/>
          </w:tcPr>
          <w:p w:rsidR="00CA47DC" w:rsidRPr="00906E42" w:rsidRDefault="00CA47DC" w:rsidP="00D83DB6">
            <w:pPr>
              <w:rPr>
                <w:rFonts w:ascii="Times New Roman" w:hAnsi="Times New Roman" w:cs="Times New Roman"/>
                <w:sz w:val="24"/>
                <w:szCs w:val="24"/>
              </w:rPr>
            </w:pPr>
          </w:p>
        </w:tc>
      </w:tr>
      <w:tr w:rsidR="00CA47DC" w:rsidRPr="00906E42" w:rsidTr="00D83DB6">
        <w:tc>
          <w:tcPr>
            <w:tcW w:w="817" w:type="dxa"/>
          </w:tcPr>
          <w:p w:rsidR="00CA47DC" w:rsidRPr="00906E42" w:rsidRDefault="00CA47DC" w:rsidP="00D83DB6">
            <w:pPr>
              <w:rPr>
                <w:rFonts w:ascii="Times New Roman" w:hAnsi="Times New Roman" w:cs="Times New Roman"/>
                <w:sz w:val="24"/>
                <w:szCs w:val="24"/>
                <w:lang w:val="kk-KZ"/>
              </w:rPr>
            </w:pPr>
            <w:r w:rsidRPr="00906E42">
              <w:rPr>
                <w:rFonts w:ascii="Times New Roman" w:hAnsi="Times New Roman" w:cs="Times New Roman"/>
                <w:sz w:val="24"/>
                <w:szCs w:val="24"/>
                <w:lang w:val="kk-KZ"/>
              </w:rPr>
              <w:lastRenderedPageBreak/>
              <w:t>2</w:t>
            </w:r>
          </w:p>
        </w:tc>
        <w:tc>
          <w:tcPr>
            <w:tcW w:w="5528" w:type="dxa"/>
          </w:tcPr>
          <w:p w:rsidR="00CA47DC" w:rsidRPr="00906E42" w:rsidRDefault="00CA47DC" w:rsidP="00D83DB6">
            <w:pPr>
              <w:rPr>
                <w:rFonts w:ascii="Times New Roman" w:hAnsi="Times New Roman" w:cs="Times New Roman"/>
                <w:sz w:val="24"/>
                <w:szCs w:val="24"/>
              </w:rPr>
            </w:pPr>
            <w:r w:rsidRPr="00906E42">
              <w:rPr>
                <w:rFonts w:ascii="Times New Roman" w:hAnsi="Times New Roman" w:cs="Times New Roman"/>
                <w:sz w:val="24"/>
                <w:szCs w:val="24"/>
              </w:rPr>
              <w:t>Технология РСА интерферометрии</w:t>
            </w:r>
            <w:r w:rsidRPr="00906E42">
              <w:rPr>
                <w:rFonts w:ascii="Times New Roman" w:hAnsi="Times New Roman" w:cs="Times New Roman"/>
                <w:sz w:val="24"/>
                <w:szCs w:val="24"/>
                <w:lang w:val="kk-KZ"/>
              </w:rPr>
              <w:t xml:space="preserve"> </w:t>
            </w:r>
            <w:r w:rsidRPr="00906E42">
              <w:rPr>
                <w:rFonts w:ascii="Times New Roman" w:hAnsi="Times New Roman" w:cs="Times New Roman"/>
                <w:sz w:val="24"/>
                <w:szCs w:val="24"/>
              </w:rPr>
              <w:t xml:space="preserve">(радарные </w:t>
            </w:r>
            <w:proofErr w:type="spellStart"/>
            <w:r w:rsidRPr="00906E42">
              <w:rPr>
                <w:rFonts w:ascii="Times New Roman" w:hAnsi="Times New Roman" w:cs="Times New Roman"/>
                <w:sz w:val="24"/>
                <w:szCs w:val="24"/>
              </w:rPr>
              <w:t>космоснимки</w:t>
            </w:r>
            <w:proofErr w:type="spellEnd"/>
            <w:r w:rsidRPr="00906E42">
              <w:rPr>
                <w:rFonts w:ascii="Times New Roman" w:hAnsi="Times New Roman" w:cs="Times New Roman"/>
                <w:sz w:val="24"/>
                <w:szCs w:val="24"/>
              </w:rPr>
              <w:t xml:space="preserve">), позволяющая проводить дистанционные                   мониторинговые  наблюдения геодинамических процессов с созданием </w:t>
            </w:r>
            <w:proofErr w:type="spellStart"/>
            <w:r w:rsidRPr="00906E42">
              <w:rPr>
                <w:rFonts w:ascii="Times New Roman" w:hAnsi="Times New Roman" w:cs="Times New Roman"/>
                <w:sz w:val="24"/>
                <w:szCs w:val="24"/>
              </w:rPr>
              <w:t>геомеханических</w:t>
            </w:r>
            <w:proofErr w:type="spellEnd"/>
            <w:r w:rsidRPr="00906E42">
              <w:rPr>
                <w:rFonts w:ascii="Times New Roman" w:hAnsi="Times New Roman" w:cs="Times New Roman"/>
                <w:sz w:val="24"/>
                <w:szCs w:val="24"/>
              </w:rPr>
              <w:t xml:space="preserve"> моделей (карт) исследуемых территорий.</w:t>
            </w:r>
          </w:p>
        </w:tc>
        <w:tc>
          <w:tcPr>
            <w:tcW w:w="4395" w:type="dxa"/>
          </w:tcPr>
          <w:p w:rsidR="00CA47DC" w:rsidRPr="00906E42" w:rsidRDefault="00CA47DC" w:rsidP="00D83DB6">
            <w:pPr>
              <w:rPr>
                <w:rFonts w:ascii="Times New Roman" w:hAnsi="Times New Roman" w:cs="Times New Roman"/>
                <w:sz w:val="24"/>
                <w:szCs w:val="24"/>
              </w:rPr>
            </w:pPr>
            <w:proofErr w:type="spellStart"/>
            <w:r w:rsidRPr="00906E42">
              <w:rPr>
                <w:rFonts w:ascii="Times New Roman" w:hAnsi="Times New Roman" w:cs="Times New Roman"/>
                <w:sz w:val="24"/>
                <w:szCs w:val="24"/>
              </w:rPr>
              <w:t>Геомеханические</w:t>
            </w:r>
            <w:proofErr w:type="spellEnd"/>
            <w:r w:rsidRPr="00906E42">
              <w:rPr>
                <w:rFonts w:ascii="Times New Roman" w:hAnsi="Times New Roman" w:cs="Times New Roman"/>
                <w:sz w:val="24"/>
                <w:szCs w:val="24"/>
              </w:rPr>
              <w:t xml:space="preserve"> модели (карты вертикальных смещений и скорости смещений точек земной поверхности за исследуемый период времени), позволяющие выявлять, и прогнозировать развитие деформационных процессов на объектах нефтегазовой отрасли и/или иных объектах</w:t>
            </w:r>
          </w:p>
        </w:tc>
        <w:tc>
          <w:tcPr>
            <w:tcW w:w="1417" w:type="dxa"/>
          </w:tcPr>
          <w:p w:rsidR="00CA47DC" w:rsidRPr="00906E42" w:rsidRDefault="00CA47DC" w:rsidP="00D83DB6">
            <w:pPr>
              <w:rPr>
                <w:rFonts w:ascii="Times New Roman" w:hAnsi="Times New Roman" w:cs="Times New Roman"/>
                <w:sz w:val="24"/>
                <w:szCs w:val="24"/>
              </w:rPr>
            </w:pPr>
            <w:r w:rsidRPr="00906E42">
              <w:rPr>
                <w:rFonts w:ascii="Times New Roman" w:hAnsi="Times New Roman" w:cs="Times New Roman"/>
                <w:sz w:val="24"/>
                <w:szCs w:val="24"/>
              </w:rPr>
              <w:t>Комитетом по чрезвычайным ситуациям</w:t>
            </w:r>
            <w:r w:rsidRPr="00906E42">
              <w:rPr>
                <w:rFonts w:ascii="Times New Roman" w:hAnsi="Times New Roman" w:cs="Times New Roman"/>
                <w:sz w:val="24"/>
                <w:szCs w:val="24"/>
                <w:lang w:val="kk-KZ"/>
              </w:rPr>
              <w:t xml:space="preserve"> МВД</w:t>
            </w:r>
            <w:r w:rsidRPr="00906E42">
              <w:rPr>
                <w:rFonts w:ascii="Times New Roman" w:hAnsi="Times New Roman" w:cs="Times New Roman"/>
                <w:sz w:val="24"/>
                <w:szCs w:val="24"/>
              </w:rPr>
              <w:t xml:space="preserve"> РК, Нефтегазовая отрасль, горно-металлургическая отрасль, </w:t>
            </w:r>
            <w:r w:rsidRPr="00906E42">
              <w:rPr>
                <w:rFonts w:ascii="Times New Roman" w:hAnsi="Times New Roman" w:cs="Times New Roman"/>
                <w:sz w:val="24"/>
                <w:szCs w:val="24"/>
              </w:rPr>
              <w:lastRenderedPageBreak/>
              <w:t>департаменты строительства и эксплуатации объектов наземной инфраструктуры, в том числе стратегически важных объектов, плотин, АЭС, водохранилищ, природных объектов, связанных с сейсмичностью</w:t>
            </w:r>
          </w:p>
        </w:tc>
        <w:tc>
          <w:tcPr>
            <w:tcW w:w="2693" w:type="dxa"/>
          </w:tcPr>
          <w:p w:rsidR="00CA47DC" w:rsidRPr="00906E42" w:rsidRDefault="00CA47DC" w:rsidP="00D83DB6">
            <w:pPr>
              <w:rPr>
                <w:rFonts w:ascii="Times New Roman" w:hAnsi="Times New Roman" w:cs="Times New Roman"/>
                <w:sz w:val="24"/>
                <w:szCs w:val="24"/>
              </w:rPr>
            </w:pPr>
          </w:p>
        </w:tc>
      </w:tr>
      <w:tr w:rsidR="00CA47DC" w:rsidRPr="00906E42" w:rsidTr="00D83DB6">
        <w:tc>
          <w:tcPr>
            <w:tcW w:w="817" w:type="dxa"/>
          </w:tcPr>
          <w:p w:rsidR="00CA47DC" w:rsidRPr="00906E42" w:rsidRDefault="00CA47DC" w:rsidP="00D83DB6">
            <w:pPr>
              <w:rPr>
                <w:rFonts w:ascii="Times New Roman" w:hAnsi="Times New Roman" w:cs="Times New Roman"/>
                <w:sz w:val="24"/>
                <w:szCs w:val="24"/>
                <w:lang w:val="kk-KZ"/>
              </w:rPr>
            </w:pPr>
            <w:r w:rsidRPr="00906E42">
              <w:rPr>
                <w:rFonts w:ascii="Times New Roman" w:hAnsi="Times New Roman" w:cs="Times New Roman"/>
                <w:sz w:val="24"/>
                <w:szCs w:val="24"/>
                <w:lang w:val="kk-KZ"/>
              </w:rPr>
              <w:lastRenderedPageBreak/>
              <w:t>3</w:t>
            </w:r>
          </w:p>
        </w:tc>
        <w:tc>
          <w:tcPr>
            <w:tcW w:w="5528" w:type="dxa"/>
          </w:tcPr>
          <w:p w:rsidR="00CA47DC" w:rsidRPr="00906E42" w:rsidRDefault="00CA47DC" w:rsidP="00D83DB6">
            <w:pPr>
              <w:rPr>
                <w:rFonts w:ascii="Times New Roman" w:hAnsi="Times New Roman" w:cs="Times New Roman"/>
                <w:sz w:val="24"/>
                <w:szCs w:val="24"/>
              </w:rPr>
            </w:pPr>
            <w:r w:rsidRPr="00906E42">
              <w:rPr>
                <w:rFonts w:ascii="Times New Roman" w:hAnsi="Times New Roman" w:cs="Times New Roman"/>
                <w:sz w:val="24"/>
                <w:szCs w:val="24"/>
              </w:rPr>
              <w:t>Технология мониторинга деформационных процессов на территории городов, зданий и сооружений на основе использования спутниковых данных</w:t>
            </w:r>
          </w:p>
          <w:p w:rsidR="00CA47DC" w:rsidRPr="00906E42" w:rsidRDefault="00CA47DC" w:rsidP="00D83DB6">
            <w:pPr>
              <w:rPr>
                <w:rFonts w:ascii="Times New Roman" w:hAnsi="Times New Roman" w:cs="Times New Roman"/>
                <w:sz w:val="24"/>
                <w:szCs w:val="24"/>
              </w:rPr>
            </w:pPr>
          </w:p>
          <w:p w:rsidR="00CA47DC" w:rsidRPr="00906E42" w:rsidRDefault="00CA47DC" w:rsidP="00D83DB6">
            <w:pPr>
              <w:rPr>
                <w:rFonts w:ascii="Times New Roman" w:hAnsi="Times New Roman" w:cs="Times New Roman"/>
                <w:sz w:val="24"/>
                <w:szCs w:val="24"/>
              </w:rPr>
            </w:pPr>
          </w:p>
          <w:p w:rsidR="00CA47DC" w:rsidRPr="00906E42" w:rsidRDefault="00CA47DC" w:rsidP="00D83DB6">
            <w:pPr>
              <w:rPr>
                <w:rFonts w:ascii="Times New Roman" w:hAnsi="Times New Roman" w:cs="Times New Roman"/>
                <w:sz w:val="24"/>
                <w:szCs w:val="24"/>
              </w:rPr>
            </w:pPr>
          </w:p>
        </w:tc>
        <w:tc>
          <w:tcPr>
            <w:tcW w:w="4395" w:type="dxa"/>
          </w:tcPr>
          <w:p w:rsidR="00CA47DC" w:rsidRPr="00906E42" w:rsidRDefault="00CA47DC" w:rsidP="00D83DB6">
            <w:pPr>
              <w:rPr>
                <w:rFonts w:ascii="Times New Roman" w:hAnsi="Times New Roman" w:cs="Times New Roman"/>
                <w:sz w:val="24"/>
                <w:szCs w:val="24"/>
              </w:rPr>
            </w:pPr>
            <w:r w:rsidRPr="00906E42">
              <w:rPr>
                <w:rFonts w:ascii="Times New Roman" w:hAnsi="Times New Roman" w:cs="Times New Roman"/>
                <w:sz w:val="24"/>
                <w:szCs w:val="24"/>
              </w:rPr>
              <w:t>Карты скоростей вертикальных смещений земной поверхности, зданий и сооружений в миллиметровой точности</w:t>
            </w:r>
          </w:p>
        </w:tc>
        <w:tc>
          <w:tcPr>
            <w:tcW w:w="1417" w:type="dxa"/>
          </w:tcPr>
          <w:p w:rsidR="00CA47DC" w:rsidRPr="00906E42" w:rsidRDefault="00CA47DC" w:rsidP="00D83DB6">
            <w:pPr>
              <w:rPr>
                <w:rFonts w:ascii="Times New Roman" w:hAnsi="Times New Roman" w:cs="Times New Roman"/>
                <w:sz w:val="24"/>
                <w:szCs w:val="24"/>
              </w:rPr>
            </w:pPr>
            <w:r w:rsidRPr="00906E42">
              <w:rPr>
                <w:rFonts w:ascii="Times New Roman" w:hAnsi="Times New Roman" w:cs="Times New Roman"/>
                <w:sz w:val="24"/>
                <w:szCs w:val="24"/>
              </w:rPr>
              <w:t xml:space="preserve">Комитетом по чрезвычайным ситуациям РК, Министерством </w:t>
            </w:r>
            <w:r w:rsidRPr="00906E42">
              <w:rPr>
                <w:rFonts w:ascii="Times New Roman" w:hAnsi="Times New Roman" w:cs="Times New Roman"/>
                <w:sz w:val="24"/>
                <w:szCs w:val="24"/>
              </w:rPr>
              <w:lastRenderedPageBreak/>
              <w:t xml:space="preserve">регионального развития РК, </w:t>
            </w:r>
            <w:proofErr w:type="spellStart"/>
            <w:r w:rsidRPr="00906E42">
              <w:rPr>
                <w:rFonts w:ascii="Times New Roman" w:hAnsi="Times New Roman" w:cs="Times New Roman"/>
                <w:sz w:val="24"/>
                <w:szCs w:val="24"/>
              </w:rPr>
              <w:t>Акиматами</w:t>
            </w:r>
            <w:proofErr w:type="spellEnd"/>
            <w:r w:rsidRPr="00906E42">
              <w:rPr>
                <w:rFonts w:ascii="Times New Roman" w:hAnsi="Times New Roman" w:cs="Times New Roman"/>
                <w:sz w:val="24"/>
                <w:szCs w:val="24"/>
              </w:rPr>
              <w:t xml:space="preserve"> городов и областей РК, ТОО «Институт сейсмологии», предприятиями, занимающимися строительными работами.</w:t>
            </w:r>
          </w:p>
        </w:tc>
        <w:tc>
          <w:tcPr>
            <w:tcW w:w="2693" w:type="dxa"/>
          </w:tcPr>
          <w:p w:rsidR="00CA47DC" w:rsidRPr="00906E42" w:rsidRDefault="00CA47DC" w:rsidP="00D83DB6">
            <w:pPr>
              <w:rPr>
                <w:rFonts w:ascii="Times New Roman" w:hAnsi="Times New Roman" w:cs="Times New Roman"/>
                <w:sz w:val="24"/>
                <w:szCs w:val="24"/>
              </w:rPr>
            </w:pPr>
          </w:p>
        </w:tc>
      </w:tr>
      <w:tr w:rsidR="00CA47DC" w:rsidRPr="00906E42" w:rsidTr="00D83DB6">
        <w:tc>
          <w:tcPr>
            <w:tcW w:w="817" w:type="dxa"/>
          </w:tcPr>
          <w:p w:rsidR="00CA47DC" w:rsidRPr="00906E42" w:rsidRDefault="00CA47DC" w:rsidP="00D83DB6">
            <w:pPr>
              <w:rPr>
                <w:rFonts w:ascii="Times New Roman" w:hAnsi="Times New Roman" w:cs="Times New Roman"/>
                <w:sz w:val="24"/>
                <w:szCs w:val="24"/>
                <w:lang w:val="kk-KZ"/>
              </w:rPr>
            </w:pPr>
            <w:r w:rsidRPr="00906E42">
              <w:rPr>
                <w:rFonts w:ascii="Times New Roman" w:hAnsi="Times New Roman" w:cs="Times New Roman"/>
                <w:sz w:val="24"/>
                <w:szCs w:val="24"/>
                <w:lang w:val="kk-KZ"/>
              </w:rPr>
              <w:lastRenderedPageBreak/>
              <w:t>4</w:t>
            </w:r>
          </w:p>
        </w:tc>
        <w:tc>
          <w:tcPr>
            <w:tcW w:w="5528" w:type="dxa"/>
          </w:tcPr>
          <w:p w:rsidR="00CA47DC" w:rsidRPr="00906E42" w:rsidRDefault="00CA47DC" w:rsidP="00D83DB6">
            <w:pPr>
              <w:rPr>
                <w:rFonts w:ascii="Times New Roman" w:hAnsi="Times New Roman" w:cs="Times New Roman"/>
                <w:sz w:val="24"/>
                <w:szCs w:val="24"/>
              </w:rPr>
            </w:pPr>
            <w:r w:rsidRPr="00906E42">
              <w:rPr>
                <w:rFonts w:ascii="Times New Roman" w:hAnsi="Times New Roman" w:cs="Times New Roman"/>
                <w:sz w:val="24"/>
                <w:szCs w:val="24"/>
              </w:rPr>
              <w:t xml:space="preserve">Трехмерные модели смещений зданий-сооружений с использованием радарных </w:t>
            </w:r>
            <w:proofErr w:type="spellStart"/>
            <w:r w:rsidRPr="00906E42">
              <w:rPr>
                <w:rFonts w:ascii="Times New Roman" w:hAnsi="Times New Roman" w:cs="Times New Roman"/>
                <w:sz w:val="24"/>
                <w:szCs w:val="24"/>
              </w:rPr>
              <w:t>космоснимков</w:t>
            </w:r>
            <w:proofErr w:type="spellEnd"/>
            <w:r w:rsidRPr="00906E42">
              <w:rPr>
                <w:rFonts w:ascii="Times New Roman" w:hAnsi="Times New Roman" w:cs="Times New Roman"/>
                <w:sz w:val="24"/>
                <w:szCs w:val="24"/>
              </w:rPr>
              <w:t xml:space="preserve"> и методов математического моделирования</w:t>
            </w:r>
          </w:p>
        </w:tc>
        <w:tc>
          <w:tcPr>
            <w:tcW w:w="4395" w:type="dxa"/>
          </w:tcPr>
          <w:p w:rsidR="00CA47DC" w:rsidRPr="00906E42" w:rsidRDefault="00CA47DC" w:rsidP="00D83DB6">
            <w:pPr>
              <w:rPr>
                <w:rFonts w:ascii="Times New Roman" w:hAnsi="Times New Roman" w:cs="Times New Roman"/>
                <w:sz w:val="24"/>
                <w:szCs w:val="24"/>
              </w:rPr>
            </w:pPr>
            <w:r w:rsidRPr="00906E42">
              <w:rPr>
                <w:rFonts w:ascii="Times New Roman" w:hAnsi="Times New Roman" w:cs="Times New Roman"/>
                <w:sz w:val="24"/>
                <w:szCs w:val="24"/>
              </w:rPr>
              <w:t xml:space="preserve">Оценка динамики смещений и деформации зданий-сооружений с использованием радарных </w:t>
            </w:r>
            <w:proofErr w:type="spellStart"/>
            <w:r w:rsidRPr="00906E42">
              <w:rPr>
                <w:rFonts w:ascii="Times New Roman" w:hAnsi="Times New Roman" w:cs="Times New Roman"/>
                <w:sz w:val="24"/>
                <w:szCs w:val="24"/>
              </w:rPr>
              <w:t>космоснимков</w:t>
            </w:r>
            <w:proofErr w:type="spellEnd"/>
            <w:r w:rsidRPr="00906E42">
              <w:rPr>
                <w:rFonts w:ascii="Times New Roman" w:hAnsi="Times New Roman" w:cs="Times New Roman"/>
                <w:sz w:val="24"/>
                <w:szCs w:val="24"/>
              </w:rPr>
              <w:t>. Получение годовых и сезонных смещений и зданий-сооружений.</w:t>
            </w:r>
          </w:p>
        </w:tc>
        <w:tc>
          <w:tcPr>
            <w:tcW w:w="1417" w:type="dxa"/>
          </w:tcPr>
          <w:p w:rsidR="00CA47DC" w:rsidRPr="00906E42" w:rsidRDefault="00CA47DC" w:rsidP="00D83DB6">
            <w:pPr>
              <w:rPr>
                <w:rFonts w:ascii="Times New Roman" w:hAnsi="Times New Roman" w:cs="Times New Roman"/>
                <w:sz w:val="24"/>
                <w:szCs w:val="24"/>
              </w:rPr>
            </w:pPr>
            <w:r w:rsidRPr="00906E42">
              <w:rPr>
                <w:rFonts w:ascii="Times New Roman" w:hAnsi="Times New Roman" w:cs="Times New Roman"/>
                <w:sz w:val="24"/>
                <w:szCs w:val="24"/>
              </w:rPr>
              <w:t xml:space="preserve">Комитетом по чрезвычайным ситуациям РК, Министерством регионального развития РК, </w:t>
            </w:r>
            <w:proofErr w:type="spellStart"/>
            <w:r w:rsidRPr="00906E42">
              <w:rPr>
                <w:rFonts w:ascii="Times New Roman" w:hAnsi="Times New Roman" w:cs="Times New Roman"/>
                <w:sz w:val="24"/>
                <w:szCs w:val="24"/>
              </w:rPr>
              <w:t>Акиматами</w:t>
            </w:r>
            <w:proofErr w:type="spellEnd"/>
            <w:r w:rsidRPr="00906E42">
              <w:rPr>
                <w:rFonts w:ascii="Times New Roman" w:hAnsi="Times New Roman" w:cs="Times New Roman"/>
                <w:sz w:val="24"/>
                <w:szCs w:val="24"/>
              </w:rPr>
              <w:t xml:space="preserve"> городов и областей </w:t>
            </w:r>
            <w:r w:rsidRPr="00906E42">
              <w:rPr>
                <w:rFonts w:ascii="Times New Roman" w:hAnsi="Times New Roman" w:cs="Times New Roman"/>
                <w:sz w:val="24"/>
                <w:szCs w:val="24"/>
              </w:rPr>
              <w:lastRenderedPageBreak/>
              <w:t>РК, предприятиями, занимающимися строительными работами.</w:t>
            </w:r>
          </w:p>
        </w:tc>
        <w:tc>
          <w:tcPr>
            <w:tcW w:w="2693" w:type="dxa"/>
          </w:tcPr>
          <w:p w:rsidR="00CA47DC" w:rsidRPr="00906E42" w:rsidRDefault="00CA47DC" w:rsidP="00D83DB6">
            <w:pPr>
              <w:rPr>
                <w:rFonts w:ascii="Times New Roman" w:hAnsi="Times New Roman" w:cs="Times New Roman"/>
                <w:sz w:val="24"/>
                <w:szCs w:val="24"/>
              </w:rPr>
            </w:pPr>
          </w:p>
        </w:tc>
      </w:tr>
      <w:tr w:rsidR="00CA47DC" w:rsidRPr="00906E42" w:rsidTr="00D83DB6">
        <w:tc>
          <w:tcPr>
            <w:tcW w:w="817" w:type="dxa"/>
          </w:tcPr>
          <w:p w:rsidR="00CA47DC" w:rsidRPr="00906E42" w:rsidRDefault="00CA47DC" w:rsidP="00D83DB6">
            <w:pPr>
              <w:rPr>
                <w:rFonts w:ascii="Times New Roman" w:hAnsi="Times New Roman" w:cs="Times New Roman"/>
                <w:sz w:val="24"/>
                <w:szCs w:val="24"/>
              </w:rPr>
            </w:pPr>
            <w:r w:rsidRPr="00906E42">
              <w:rPr>
                <w:rFonts w:ascii="Times New Roman" w:hAnsi="Times New Roman" w:cs="Times New Roman"/>
                <w:sz w:val="24"/>
                <w:szCs w:val="24"/>
              </w:rPr>
              <w:lastRenderedPageBreak/>
              <w:t>5</w:t>
            </w:r>
          </w:p>
        </w:tc>
        <w:tc>
          <w:tcPr>
            <w:tcW w:w="5528" w:type="dxa"/>
          </w:tcPr>
          <w:p w:rsidR="00CA47DC" w:rsidRPr="00906E42" w:rsidRDefault="00CA47DC" w:rsidP="00D83DB6">
            <w:pPr>
              <w:rPr>
                <w:rFonts w:ascii="Times New Roman" w:hAnsi="Times New Roman" w:cs="Times New Roman"/>
                <w:sz w:val="24"/>
                <w:szCs w:val="24"/>
              </w:rPr>
            </w:pPr>
            <w:r w:rsidRPr="00906E42">
              <w:rPr>
                <w:rFonts w:ascii="Times New Roman" w:hAnsi="Times New Roman" w:cs="Times New Roman"/>
                <w:sz w:val="24"/>
                <w:szCs w:val="24"/>
              </w:rPr>
              <w:t>Технология построения единой опорной сети мониторинговых GPS наблюдений  для сейсмоактивных территорий Северного Тянь-Шаня</w:t>
            </w:r>
          </w:p>
          <w:p w:rsidR="00CA47DC" w:rsidRPr="00906E42" w:rsidRDefault="00CA47DC" w:rsidP="00D83DB6">
            <w:pPr>
              <w:rPr>
                <w:rFonts w:ascii="Times New Roman" w:hAnsi="Times New Roman" w:cs="Times New Roman"/>
                <w:sz w:val="24"/>
                <w:szCs w:val="24"/>
              </w:rPr>
            </w:pPr>
          </w:p>
          <w:p w:rsidR="00CA47DC" w:rsidRPr="00906E42" w:rsidRDefault="00CA47DC" w:rsidP="00D83DB6">
            <w:pPr>
              <w:rPr>
                <w:rFonts w:ascii="Times New Roman" w:hAnsi="Times New Roman" w:cs="Times New Roman"/>
                <w:sz w:val="24"/>
                <w:szCs w:val="24"/>
              </w:rPr>
            </w:pPr>
          </w:p>
          <w:p w:rsidR="00CA47DC" w:rsidRPr="00906E42" w:rsidRDefault="00CA47DC" w:rsidP="00D83DB6">
            <w:pPr>
              <w:rPr>
                <w:rFonts w:ascii="Times New Roman" w:hAnsi="Times New Roman" w:cs="Times New Roman"/>
                <w:sz w:val="24"/>
                <w:szCs w:val="24"/>
              </w:rPr>
            </w:pPr>
          </w:p>
        </w:tc>
        <w:tc>
          <w:tcPr>
            <w:tcW w:w="4395" w:type="dxa"/>
          </w:tcPr>
          <w:p w:rsidR="00CA47DC" w:rsidRPr="00906E42" w:rsidRDefault="00CA47DC" w:rsidP="00D83DB6">
            <w:pPr>
              <w:rPr>
                <w:rFonts w:ascii="Times New Roman" w:hAnsi="Times New Roman" w:cs="Times New Roman"/>
                <w:sz w:val="24"/>
                <w:szCs w:val="24"/>
              </w:rPr>
            </w:pPr>
            <w:r w:rsidRPr="00906E42">
              <w:rPr>
                <w:rFonts w:ascii="Times New Roman" w:hAnsi="Times New Roman" w:cs="Times New Roman"/>
                <w:sz w:val="24"/>
                <w:szCs w:val="24"/>
              </w:rPr>
              <w:t xml:space="preserve">Геодинамический мониторинг современных движений земной коры с использованием </w:t>
            </w:r>
            <w:r w:rsidRPr="00906E42">
              <w:rPr>
                <w:rFonts w:ascii="Times New Roman" w:hAnsi="Times New Roman" w:cs="Times New Roman"/>
                <w:sz w:val="24"/>
                <w:szCs w:val="24"/>
                <w:lang w:val="en-US"/>
              </w:rPr>
              <w:t>GPS</w:t>
            </w:r>
            <w:r w:rsidRPr="00906E42">
              <w:rPr>
                <w:rFonts w:ascii="Times New Roman" w:hAnsi="Times New Roman" w:cs="Times New Roman"/>
                <w:sz w:val="24"/>
                <w:szCs w:val="24"/>
              </w:rPr>
              <w:t xml:space="preserve"> технологии</w:t>
            </w:r>
          </w:p>
        </w:tc>
        <w:tc>
          <w:tcPr>
            <w:tcW w:w="1417" w:type="dxa"/>
          </w:tcPr>
          <w:p w:rsidR="00CA47DC" w:rsidRPr="00906E42" w:rsidRDefault="00CA47DC" w:rsidP="00D83DB6">
            <w:pPr>
              <w:rPr>
                <w:rFonts w:ascii="Times New Roman" w:hAnsi="Times New Roman" w:cs="Times New Roman"/>
                <w:sz w:val="24"/>
                <w:szCs w:val="24"/>
              </w:rPr>
            </w:pPr>
            <w:r w:rsidRPr="00906E42">
              <w:rPr>
                <w:rFonts w:ascii="Times New Roman" w:hAnsi="Times New Roman" w:cs="Times New Roman"/>
                <w:sz w:val="24"/>
                <w:szCs w:val="24"/>
              </w:rPr>
              <w:t>КЧС</w:t>
            </w:r>
            <w:r w:rsidRPr="00906E42">
              <w:rPr>
                <w:rFonts w:ascii="Times New Roman" w:hAnsi="Times New Roman" w:cs="Times New Roman"/>
                <w:sz w:val="24"/>
                <w:szCs w:val="24"/>
                <w:lang w:val="kk-KZ"/>
              </w:rPr>
              <w:t xml:space="preserve"> МВД</w:t>
            </w:r>
            <w:r w:rsidRPr="00906E42">
              <w:rPr>
                <w:rFonts w:ascii="Times New Roman" w:hAnsi="Times New Roman" w:cs="Times New Roman"/>
                <w:sz w:val="24"/>
                <w:szCs w:val="24"/>
              </w:rPr>
              <w:t xml:space="preserve"> РК, Нефтегазовая отрасль, горно-металлургическая отрасль, департаменты строительства и эксплуатации объектов наземной инфраструктуры, в том числе стратегически важных объектов, плотин, АЭС, </w:t>
            </w:r>
            <w:r w:rsidRPr="00906E42">
              <w:rPr>
                <w:rFonts w:ascii="Times New Roman" w:hAnsi="Times New Roman" w:cs="Times New Roman"/>
                <w:sz w:val="24"/>
                <w:szCs w:val="24"/>
              </w:rPr>
              <w:lastRenderedPageBreak/>
              <w:t>водохранилищ, природных объектов, связанных с сейсмичностью</w:t>
            </w:r>
          </w:p>
        </w:tc>
        <w:tc>
          <w:tcPr>
            <w:tcW w:w="2693" w:type="dxa"/>
          </w:tcPr>
          <w:p w:rsidR="00CA47DC" w:rsidRPr="00906E42" w:rsidRDefault="00CA47DC" w:rsidP="00D83DB6">
            <w:pPr>
              <w:rPr>
                <w:rFonts w:ascii="Times New Roman" w:hAnsi="Times New Roman" w:cs="Times New Roman"/>
                <w:sz w:val="24"/>
                <w:szCs w:val="24"/>
              </w:rPr>
            </w:pPr>
          </w:p>
        </w:tc>
      </w:tr>
      <w:tr w:rsidR="00CA47DC" w:rsidRPr="00906E42" w:rsidTr="00D83DB6">
        <w:tc>
          <w:tcPr>
            <w:tcW w:w="817" w:type="dxa"/>
          </w:tcPr>
          <w:p w:rsidR="00CA47DC" w:rsidRPr="00906E42" w:rsidRDefault="00CA47DC" w:rsidP="00D83DB6">
            <w:pPr>
              <w:rPr>
                <w:rFonts w:ascii="Times New Roman" w:hAnsi="Times New Roman" w:cs="Times New Roman"/>
                <w:sz w:val="24"/>
                <w:szCs w:val="24"/>
              </w:rPr>
            </w:pPr>
            <w:r w:rsidRPr="00906E42">
              <w:rPr>
                <w:rFonts w:ascii="Times New Roman" w:hAnsi="Times New Roman" w:cs="Times New Roman"/>
                <w:sz w:val="24"/>
                <w:szCs w:val="24"/>
              </w:rPr>
              <w:lastRenderedPageBreak/>
              <w:t>6</w:t>
            </w:r>
          </w:p>
        </w:tc>
        <w:tc>
          <w:tcPr>
            <w:tcW w:w="5528" w:type="dxa"/>
          </w:tcPr>
          <w:p w:rsidR="00CA47DC" w:rsidRPr="00906E42" w:rsidRDefault="00CA47DC" w:rsidP="00D83DB6">
            <w:pPr>
              <w:rPr>
                <w:rFonts w:ascii="Times New Roman" w:hAnsi="Times New Roman" w:cs="Times New Roman"/>
                <w:sz w:val="24"/>
                <w:szCs w:val="24"/>
              </w:rPr>
            </w:pPr>
            <w:r w:rsidRPr="00906E42">
              <w:rPr>
                <w:rFonts w:ascii="Times New Roman" w:hAnsi="Times New Roman" w:cs="Times New Roman"/>
                <w:sz w:val="24"/>
                <w:szCs w:val="24"/>
              </w:rPr>
              <w:t>Технология космического мониторинга нефтяных разливов на водных поверхностях Казахстана с использованием радарных космических снимков</w:t>
            </w:r>
          </w:p>
        </w:tc>
        <w:tc>
          <w:tcPr>
            <w:tcW w:w="4395" w:type="dxa"/>
          </w:tcPr>
          <w:p w:rsidR="00CA47DC" w:rsidRPr="00906E42" w:rsidRDefault="00CA47DC" w:rsidP="00D83DB6">
            <w:pPr>
              <w:rPr>
                <w:rFonts w:ascii="Times New Roman" w:hAnsi="Times New Roman" w:cs="Times New Roman"/>
                <w:sz w:val="24"/>
                <w:szCs w:val="24"/>
              </w:rPr>
            </w:pPr>
            <w:r w:rsidRPr="00906E42">
              <w:rPr>
                <w:rFonts w:ascii="Times New Roman" w:hAnsi="Times New Roman" w:cs="Times New Roman"/>
                <w:sz w:val="24"/>
                <w:szCs w:val="24"/>
              </w:rPr>
              <w:t>Мониторинг нефтяных разливов на водных поверхностях Казахстана</w:t>
            </w:r>
          </w:p>
        </w:tc>
        <w:tc>
          <w:tcPr>
            <w:tcW w:w="1417" w:type="dxa"/>
          </w:tcPr>
          <w:p w:rsidR="00CA47DC" w:rsidRPr="00906E42" w:rsidRDefault="00CA47DC" w:rsidP="00D83DB6">
            <w:pPr>
              <w:rPr>
                <w:rFonts w:ascii="Times New Roman" w:hAnsi="Times New Roman" w:cs="Times New Roman"/>
                <w:sz w:val="24"/>
                <w:szCs w:val="24"/>
              </w:rPr>
            </w:pPr>
            <w:r w:rsidRPr="00906E42">
              <w:rPr>
                <w:rFonts w:ascii="Times New Roman" w:hAnsi="Times New Roman" w:cs="Times New Roman"/>
                <w:sz w:val="24"/>
                <w:szCs w:val="24"/>
              </w:rPr>
              <w:t>Комитетом по чрезвычайным ситуациям</w:t>
            </w:r>
            <w:r w:rsidRPr="00906E42">
              <w:rPr>
                <w:rFonts w:ascii="Times New Roman" w:hAnsi="Times New Roman" w:cs="Times New Roman"/>
                <w:sz w:val="24"/>
                <w:szCs w:val="24"/>
                <w:lang w:val="kk-KZ"/>
              </w:rPr>
              <w:t xml:space="preserve"> МВД</w:t>
            </w:r>
            <w:r w:rsidRPr="00906E42">
              <w:rPr>
                <w:rFonts w:ascii="Times New Roman" w:hAnsi="Times New Roman" w:cs="Times New Roman"/>
                <w:sz w:val="24"/>
                <w:szCs w:val="24"/>
              </w:rPr>
              <w:t xml:space="preserve"> РК, Нефтегазовая отрасль, Комитет водного хозяйства</w:t>
            </w:r>
          </w:p>
        </w:tc>
        <w:tc>
          <w:tcPr>
            <w:tcW w:w="2693" w:type="dxa"/>
          </w:tcPr>
          <w:p w:rsidR="00CA47DC" w:rsidRPr="00906E42" w:rsidRDefault="00CA47DC" w:rsidP="00D83DB6">
            <w:pPr>
              <w:rPr>
                <w:rFonts w:ascii="Times New Roman" w:hAnsi="Times New Roman" w:cs="Times New Roman"/>
                <w:sz w:val="24"/>
                <w:szCs w:val="24"/>
              </w:rPr>
            </w:pPr>
          </w:p>
        </w:tc>
      </w:tr>
      <w:tr w:rsidR="00CA47DC" w:rsidRPr="00906E42" w:rsidTr="00D83DB6">
        <w:tc>
          <w:tcPr>
            <w:tcW w:w="817" w:type="dxa"/>
          </w:tcPr>
          <w:p w:rsidR="00CA47DC" w:rsidRPr="00906E42" w:rsidRDefault="00CA47DC" w:rsidP="00D83DB6">
            <w:pPr>
              <w:rPr>
                <w:rFonts w:ascii="Times New Roman" w:hAnsi="Times New Roman" w:cs="Times New Roman"/>
                <w:sz w:val="24"/>
                <w:szCs w:val="24"/>
              </w:rPr>
            </w:pPr>
            <w:r w:rsidRPr="00906E42">
              <w:rPr>
                <w:rFonts w:ascii="Times New Roman" w:hAnsi="Times New Roman" w:cs="Times New Roman"/>
                <w:sz w:val="24"/>
                <w:szCs w:val="24"/>
              </w:rPr>
              <w:t>7</w:t>
            </w:r>
          </w:p>
        </w:tc>
        <w:tc>
          <w:tcPr>
            <w:tcW w:w="5528" w:type="dxa"/>
          </w:tcPr>
          <w:p w:rsidR="00CA47DC" w:rsidRPr="00906E42" w:rsidRDefault="00CA47DC" w:rsidP="00D83DB6">
            <w:pPr>
              <w:rPr>
                <w:rFonts w:ascii="Times New Roman" w:hAnsi="Times New Roman" w:cs="Times New Roman"/>
                <w:sz w:val="24"/>
                <w:szCs w:val="24"/>
              </w:rPr>
            </w:pPr>
            <w:r w:rsidRPr="00906E42">
              <w:rPr>
                <w:rFonts w:ascii="Times New Roman" w:hAnsi="Times New Roman" w:cs="Times New Roman"/>
                <w:sz w:val="24"/>
                <w:szCs w:val="24"/>
              </w:rPr>
              <w:t xml:space="preserve">Разработаны образы возможного углеводородного сырья через решения задачи </w:t>
            </w:r>
            <w:proofErr w:type="spellStart"/>
            <w:r w:rsidRPr="00906E42">
              <w:rPr>
                <w:rFonts w:ascii="Times New Roman" w:hAnsi="Times New Roman" w:cs="Times New Roman"/>
                <w:sz w:val="24"/>
                <w:szCs w:val="24"/>
              </w:rPr>
              <w:t>геомеханического</w:t>
            </w:r>
            <w:proofErr w:type="spellEnd"/>
            <w:r w:rsidRPr="00906E42">
              <w:rPr>
                <w:rFonts w:ascii="Times New Roman" w:hAnsi="Times New Roman" w:cs="Times New Roman"/>
                <w:sz w:val="24"/>
                <w:szCs w:val="24"/>
              </w:rPr>
              <w:t xml:space="preserve"> состояния для конкретного района и возможность прямого сопоставления с геолого-геофизическими данными</w:t>
            </w:r>
          </w:p>
        </w:tc>
        <w:tc>
          <w:tcPr>
            <w:tcW w:w="4395" w:type="dxa"/>
          </w:tcPr>
          <w:p w:rsidR="00CA47DC" w:rsidRPr="00906E42" w:rsidRDefault="00CA47DC" w:rsidP="00D83DB6">
            <w:pPr>
              <w:rPr>
                <w:rFonts w:ascii="Times New Roman" w:hAnsi="Times New Roman" w:cs="Times New Roman"/>
                <w:sz w:val="24"/>
                <w:szCs w:val="24"/>
              </w:rPr>
            </w:pPr>
            <w:r w:rsidRPr="00906E42">
              <w:rPr>
                <w:rFonts w:ascii="Times New Roman" w:hAnsi="Times New Roman" w:cs="Times New Roman"/>
                <w:sz w:val="24"/>
                <w:szCs w:val="24"/>
              </w:rPr>
              <w:t>Позволяет прогнозировать местоположение возможных ловушек углеводородов и/или мест заложения скважин.</w:t>
            </w:r>
          </w:p>
        </w:tc>
        <w:tc>
          <w:tcPr>
            <w:tcW w:w="1417" w:type="dxa"/>
          </w:tcPr>
          <w:p w:rsidR="00CA47DC" w:rsidRPr="00906E42" w:rsidRDefault="00CA47DC" w:rsidP="00D83DB6">
            <w:pPr>
              <w:rPr>
                <w:rFonts w:ascii="Times New Roman" w:hAnsi="Times New Roman" w:cs="Times New Roman"/>
                <w:sz w:val="24"/>
                <w:szCs w:val="24"/>
              </w:rPr>
            </w:pPr>
            <w:proofErr w:type="spellStart"/>
            <w:r w:rsidRPr="00906E42">
              <w:rPr>
                <w:rFonts w:ascii="Times New Roman" w:hAnsi="Times New Roman" w:cs="Times New Roman"/>
                <w:sz w:val="24"/>
                <w:szCs w:val="24"/>
              </w:rPr>
              <w:t>Нефтегазопоисковая</w:t>
            </w:r>
            <w:proofErr w:type="spellEnd"/>
            <w:r w:rsidRPr="00906E42">
              <w:rPr>
                <w:rFonts w:ascii="Times New Roman" w:hAnsi="Times New Roman" w:cs="Times New Roman"/>
                <w:sz w:val="24"/>
                <w:szCs w:val="24"/>
              </w:rPr>
              <w:t xml:space="preserve"> отрасль, министерство геологии, нефтедобывающие компании</w:t>
            </w:r>
          </w:p>
        </w:tc>
        <w:tc>
          <w:tcPr>
            <w:tcW w:w="2693" w:type="dxa"/>
          </w:tcPr>
          <w:p w:rsidR="00CA47DC" w:rsidRPr="00906E42" w:rsidRDefault="00CA47DC" w:rsidP="00D83DB6">
            <w:pPr>
              <w:rPr>
                <w:rFonts w:ascii="Times New Roman" w:hAnsi="Times New Roman" w:cs="Times New Roman"/>
                <w:sz w:val="24"/>
                <w:szCs w:val="24"/>
              </w:rPr>
            </w:pPr>
          </w:p>
        </w:tc>
      </w:tr>
      <w:tr w:rsidR="00CA47DC" w:rsidRPr="00906E42" w:rsidTr="00D83DB6">
        <w:tc>
          <w:tcPr>
            <w:tcW w:w="817" w:type="dxa"/>
          </w:tcPr>
          <w:p w:rsidR="00CA47DC" w:rsidRPr="00906E42" w:rsidRDefault="00CA47DC" w:rsidP="00D83DB6">
            <w:pPr>
              <w:rPr>
                <w:rFonts w:ascii="Times New Roman" w:hAnsi="Times New Roman" w:cs="Times New Roman"/>
                <w:sz w:val="24"/>
                <w:szCs w:val="24"/>
              </w:rPr>
            </w:pPr>
            <w:r w:rsidRPr="00906E42">
              <w:rPr>
                <w:rFonts w:ascii="Times New Roman" w:hAnsi="Times New Roman" w:cs="Times New Roman"/>
                <w:sz w:val="24"/>
                <w:szCs w:val="24"/>
              </w:rPr>
              <w:t>8</w:t>
            </w:r>
          </w:p>
        </w:tc>
        <w:tc>
          <w:tcPr>
            <w:tcW w:w="5528" w:type="dxa"/>
          </w:tcPr>
          <w:p w:rsidR="00CA47DC" w:rsidRPr="00906E42" w:rsidRDefault="00CA47DC" w:rsidP="00D83DB6">
            <w:pPr>
              <w:rPr>
                <w:rFonts w:ascii="Times New Roman" w:hAnsi="Times New Roman" w:cs="Times New Roman"/>
                <w:sz w:val="24"/>
                <w:szCs w:val="24"/>
              </w:rPr>
            </w:pPr>
            <w:r w:rsidRPr="00906E42">
              <w:rPr>
                <w:rFonts w:ascii="Times New Roman" w:hAnsi="Times New Roman" w:cs="Times New Roman"/>
                <w:sz w:val="24"/>
                <w:szCs w:val="24"/>
              </w:rPr>
              <w:t xml:space="preserve">Созданы региональные </w:t>
            </w:r>
            <w:proofErr w:type="spellStart"/>
            <w:r w:rsidRPr="00906E42">
              <w:rPr>
                <w:rFonts w:ascii="Times New Roman" w:hAnsi="Times New Roman" w:cs="Times New Roman"/>
                <w:sz w:val="24"/>
                <w:szCs w:val="24"/>
              </w:rPr>
              <w:t>геопространственные</w:t>
            </w:r>
            <w:proofErr w:type="spellEnd"/>
            <w:r w:rsidRPr="00906E42">
              <w:rPr>
                <w:rFonts w:ascii="Times New Roman" w:hAnsi="Times New Roman" w:cs="Times New Roman"/>
                <w:sz w:val="24"/>
                <w:szCs w:val="24"/>
              </w:rPr>
              <w:t xml:space="preserve">  параметрические модели глубинного строения Каспийского региона, характеризующие его </w:t>
            </w:r>
            <w:proofErr w:type="spellStart"/>
            <w:r w:rsidRPr="00906E42">
              <w:rPr>
                <w:rFonts w:ascii="Times New Roman" w:hAnsi="Times New Roman" w:cs="Times New Roman"/>
                <w:sz w:val="24"/>
                <w:szCs w:val="24"/>
              </w:rPr>
              <w:t>нефтеперспективность</w:t>
            </w:r>
            <w:proofErr w:type="spellEnd"/>
            <w:r w:rsidRPr="00906E42">
              <w:rPr>
                <w:rFonts w:ascii="Times New Roman" w:hAnsi="Times New Roman" w:cs="Times New Roman"/>
                <w:sz w:val="24"/>
                <w:szCs w:val="24"/>
              </w:rPr>
              <w:t xml:space="preserve">  и НДС.</w:t>
            </w:r>
          </w:p>
        </w:tc>
        <w:tc>
          <w:tcPr>
            <w:tcW w:w="4395" w:type="dxa"/>
          </w:tcPr>
          <w:p w:rsidR="00CA47DC" w:rsidRPr="00906E42" w:rsidRDefault="00CA47DC" w:rsidP="00D83DB6">
            <w:pPr>
              <w:rPr>
                <w:rFonts w:ascii="Times New Roman" w:hAnsi="Times New Roman" w:cs="Times New Roman"/>
                <w:sz w:val="24"/>
                <w:szCs w:val="24"/>
              </w:rPr>
            </w:pPr>
            <w:r w:rsidRPr="00906E42">
              <w:rPr>
                <w:rFonts w:ascii="Times New Roman" w:hAnsi="Times New Roman" w:cs="Times New Roman"/>
                <w:sz w:val="24"/>
                <w:szCs w:val="24"/>
              </w:rPr>
              <w:t xml:space="preserve">Региональные </w:t>
            </w:r>
            <w:proofErr w:type="spellStart"/>
            <w:r w:rsidRPr="00906E42">
              <w:rPr>
                <w:rFonts w:ascii="Times New Roman" w:hAnsi="Times New Roman" w:cs="Times New Roman"/>
                <w:sz w:val="24"/>
                <w:szCs w:val="24"/>
              </w:rPr>
              <w:t>геопространственные</w:t>
            </w:r>
            <w:proofErr w:type="spellEnd"/>
            <w:r w:rsidRPr="00906E42">
              <w:rPr>
                <w:rFonts w:ascii="Times New Roman" w:hAnsi="Times New Roman" w:cs="Times New Roman"/>
                <w:sz w:val="24"/>
                <w:szCs w:val="24"/>
              </w:rPr>
              <w:t xml:space="preserve">  параметрические (3</w:t>
            </w:r>
            <w:r w:rsidRPr="00906E42">
              <w:rPr>
                <w:rFonts w:ascii="Times New Roman" w:hAnsi="Times New Roman" w:cs="Times New Roman"/>
                <w:sz w:val="24"/>
                <w:szCs w:val="24"/>
                <w:lang w:val="en-US"/>
              </w:rPr>
              <w:t>D</w:t>
            </w:r>
            <w:r w:rsidRPr="00906E42">
              <w:rPr>
                <w:rFonts w:ascii="Times New Roman" w:hAnsi="Times New Roman" w:cs="Times New Roman"/>
                <w:sz w:val="24"/>
                <w:szCs w:val="24"/>
              </w:rPr>
              <w:t xml:space="preserve">) модели позволяют выявлять </w:t>
            </w:r>
            <w:proofErr w:type="spellStart"/>
            <w:r w:rsidRPr="00906E42">
              <w:rPr>
                <w:rFonts w:ascii="Times New Roman" w:hAnsi="Times New Roman" w:cs="Times New Roman"/>
                <w:sz w:val="24"/>
                <w:szCs w:val="24"/>
              </w:rPr>
              <w:t>нефтеперспективные</w:t>
            </w:r>
            <w:proofErr w:type="spellEnd"/>
            <w:r w:rsidRPr="00906E42">
              <w:rPr>
                <w:rFonts w:ascii="Times New Roman" w:hAnsi="Times New Roman" w:cs="Times New Roman"/>
                <w:sz w:val="24"/>
                <w:szCs w:val="24"/>
              </w:rPr>
              <w:t xml:space="preserve"> зоны </w:t>
            </w:r>
          </w:p>
        </w:tc>
        <w:tc>
          <w:tcPr>
            <w:tcW w:w="1417" w:type="dxa"/>
          </w:tcPr>
          <w:p w:rsidR="00CA47DC" w:rsidRPr="00906E42" w:rsidRDefault="00CA47DC" w:rsidP="00D83DB6">
            <w:pPr>
              <w:rPr>
                <w:rFonts w:ascii="Times New Roman" w:hAnsi="Times New Roman" w:cs="Times New Roman"/>
                <w:sz w:val="24"/>
                <w:szCs w:val="24"/>
              </w:rPr>
            </w:pPr>
            <w:proofErr w:type="spellStart"/>
            <w:r w:rsidRPr="00906E42">
              <w:rPr>
                <w:rFonts w:ascii="Times New Roman" w:hAnsi="Times New Roman" w:cs="Times New Roman"/>
                <w:sz w:val="24"/>
                <w:szCs w:val="24"/>
              </w:rPr>
              <w:t>Нефтегазопоисковая</w:t>
            </w:r>
            <w:proofErr w:type="spellEnd"/>
            <w:r w:rsidRPr="00906E42">
              <w:rPr>
                <w:rFonts w:ascii="Times New Roman" w:hAnsi="Times New Roman" w:cs="Times New Roman"/>
                <w:sz w:val="24"/>
                <w:szCs w:val="24"/>
              </w:rPr>
              <w:t xml:space="preserve"> отрасль, министерство </w:t>
            </w:r>
            <w:r w:rsidRPr="00906E42">
              <w:rPr>
                <w:rFonts w:ascii="Times New Roman" w:hAnsi="Times New Roman" w:cs="Times New Roman"/>
                <w:sz w:val="24"/>
                <w:szCs w:val="24"/>
              </w:rPr>
              <w:lastRenderedPageBreak/>
              <w:t>геологии, нефтедобывающие компании</w:t>
            </w:r>
          </w:p>
        </w:tc>
        <w:tc>
          <w:tcPr>
            <w:tcW w:w="2693" w:type="dxa"/>
          </w:tcPr>
          <w:p w:rsidR="00CA47DC" w:rsidRPr="00906E42" w:rsidRDefault="00CA47DC" w:rsidP="00D83DB6">
            <w:pPr>
              <w:rPr>
                <w:rFonts w:ascii="Times New Roman" w:hAnsi="Times New Roman" w:cs="Times New Roman"/>
                <w:sz w:val="24"/>
                <w:szCs w:val="24"/>
              </w:rPr>
            </w:pPr>
          </w:p>
        </w:tc>
      </w:tr>
      <w:tr w:rsidR="00CA47DC" w:rsidRPr="00906E42" w:rsidTr="00D83DB6">
        <w:tc>
          <w:tcPr>
            <w:tcW w:w="817" w:type="dxa"/>
          </w:tcPr>
          <w:p w:rsidR="00CA47DC" w:rsidRPr="00906E42" w:rsidRDefault="00CA47DC" w:rsidP="00D83DB6">
            <w:pPr>
              <w:rPr>
                <w:rFonts w:ascii="Times New Roman" w:hAnsi="Times New Roman" w:cs="Times New Roman"/>
                <w:sz w:val="24"/>
                <w:szCs w:val="24"/>
              </w:rPr>
            </w:pPr>
            <w:r w:rsidRPr="00906E42">
              <w:rPr>
                <w:rFonts w:ascii="Times New Roman" w:hAnsi="Times New Roman" w:cs="Times New Roman"/>
                <w:sz w:val="24"/>
                <w:szCs w:val="24"/>
              </w:rPr>
              <w:lastRenderedPageBreak/>
              <w:t>10</w:t>
            </w:r>
          </w:p>
        </w:tc>
        <w:tc>
          <w:tcPr>
            <w:tcW w:w="5528" w:type="dxa"/>
          </w:tcPr>
          <w:p w:rsidR="00CA47DC" w:rsidRPr="00906E42" w:rsidRDefault="00CA47DC" w:rsidP="00D83DB6">
            <w:pPr>
              <w:rPr>
                <w:rFonts w:ascii="Times New Roman" w:hAnsi="Times New Roman" w:cs="Times New Roman"/>
                <w:sz w:val="24"/>
                <w:szCs w:val="24"/>
              </w:rPr>
            </w:pPr>
            <w:r w:rsidRPr="00906E42">
              <w:rPr>
                <w:rFonts w:ascii="Times New Roman" w:hAnsi="Times New Roman" w:cs="Times New Roman"/>
                <w:sz w:val="24"/>
                <w:szCs w:val="24"/>
              </w:rPr>
              <w:t>Создана м</w:t>
            </w:r>
            <w:r w:rsidRPr="00906E42">
              <w:rPr>
                <w:rFonts w:ascii="Times New Roman" w:eastAsia="Calibri" w:hAnsi="Times New Roman" w:cs="Times New Roman"/>
                <w:sz w:val="24"/>
                <w:szCs w:val="24"/>
              </w:rPr>
              <w:t xml:space="preserve">етодическая и информационная основа </w:t>
            </w:r>
            <w:r w:rsidRPr="00906E42">
              <w:rPr>
                <w:rFonts w:ascii="Times New Roman" w:hAnsi="Times New Roman" w:cs="Times New Roman"/>
                <w:sz w:val="24"/>
                <w:szCs w:val="24"/>
              </w:rPr>
              <w:t xml:space="preserve">(карта) </w:t>
            </w:r>
            <w:r w:rsidRPr="00906E42">
              <w:rPr>
                <w:rFonts w:ascii="Times New Roman" w:eastAsia="Calibri" w:hAnsi="Times New Roman" w:cs="Times New Roman"/>
                <w:sz w:val="24"/>
                <w:szCs w:val="24"/>
              </w:rPr>
              <w:t xml:space="preserve">для прогнозирования месторождений хромитов на территории </w:t>
            </w:r>
            <w:proofErr w:type="spellStart"/>
            <w:r w:rsidRPr="00906E42">
              <w:rPr>
                <w:rFonts w:ascii="Times New Roman" w:eastAsia="Calibri" w:hAnsi="Times New Roman" w:cs="Times New Roman"/>
                <w:sz w:val="24"/>
                <w:szCs w:val="24"/>
              </w:rPr>
              <w:t>Кемпирсайского</w:t>
            </w:r>
            <w:proofErr w:type="spellEnd"/>
            <w:r w:rsidRPr="00906E42">
              <w:rPr>
                <w:rFonts w:ascii="Times New Roman" w:eastAsia="Calibri" w:hAnsi="Times New Roman" w:cs="Times New Roman"/>
                <w:sz w:val="24"/>
                <w:szCs w:val="24"/>
              </w:rPr>
              <w:t xml:space="preserve"> гипербазитового массива  на основе комплекса геолого-геофизических данных и ДЗЗ</w:t>
            </w:r>
            <w:r w:rsidRPr="00906E42">
              <w:rPr>
                <w:rFonts w:ascii="Times New Roman" w:hAnsi="Times New Roman" w:cs="Times New Roman"/>
                <w:sz w:val="24"/>
                <w:szCs w:val="24"/>
              </w:rPr>
              <w:t xml:space="preserve"> </w:t>
            </w:r>
          </w:p>
        </w:tc>
        <w:tc>
          <w:tcPr>
            <w:tcW w:w="4395" w:type="dxa"/>
          </w:tcPr>
          <w:p w:rsidR="00CA47DC" w:rsidRPr="00906E42" w:rsidRDefault="00CA47DC" w:rsidP="00D83DB6">
            <w:pPr>
              <w:rPr>
                <w:rFonts w:ascii="Times New Roman" w:hAnsi="Times New Roman" w:cs="Times New Roman"/>
                <w:sz w:val="24"/>
                <w:szCs w:val="24"/>
              </w:rPr>
            </w:pPr>
            <w:r w:rsidRPr="00906E42">
              <w:rPr>
                <w:rFonts w:ascii="Times New Roman" w:hAnsi="Times New Roman" w:cs="Times New Roman"/>
                <w:sz w:val="24"/>
                <w:szCs w:val="24"/>
              </w:rPr>
              <w:t>Карта, созданная на основе комплексной обработки и интерпретации дистанционных и геолого-геофизических данных, является документом, позволяющим выполнять крупномасштабные поисковые работы</w:t>
            </w:r>
          </w:p>
        </w:tc>
        <w:tc>
          <w:tcPr>
            <w:tcW w:w="1417" w:type="dxa"/>
          </w:tcPr>
          <w:p w:rsidR="00CA47DC" w:rsidRPr="00906E42" w:rsidRDefault="00CA47DC" w:rsidP="00D83DB6">
            <w:pPr>
              <w:rPr>
                <w:rFonts w:ascii="Times New Roman" w:hAnsi="Times New Roman" w:cs="Times New Roman"/>
                <w:sz w:val="24"/>
                <w:szCs w:val="24"/>
              </w:rPr>
            </w:pPr>
            <w:r w:rsidRPr="00906E42">
              <w:rPr>
                <w:rFonts w:ascii="Times New Roman" w:hAnsi="Times New Roman" w:cs="Times New Roman"/>
                <w:sz w:val="24"/>
                <w:szCs w:val="24"/>
              </w:rPr>
              <w:t xml:space="preserve">Горно-металлургическая отрасль, министерство геологии, </w:t>
            </w:r>
            <w:proofErr w:type="gramStart"/>
            <w:r w:rsidRPr="00906E42">
              <w:rPr>
                <w:rFonts w:ascii="Times New Roman" w:hAnsi="Times New Roman" w:cs="Times New Roman"/>
                <w:sz w:val="24"/>
                <w:szCs w:val="24"/>
              </w:rPr>
              <w:t>горно-добывающие</w:t>
            </w:r>
            <w:proofErr w:type="gramEnd"/>
            <w:r w:rsidRPr="00906E42">
              <w:rPr>
                <w:rFonts w:ascii="Times New Roman" w:hAnsi="Times New Roman" w:cs="Times New Roman"/>
                <w:sz w:val="24"/>
                <w:szCs w:val="24"/>
              </w:rPr>
              <w:t xml:space="preserve"> компании.</w:t>
            </w:r>
          </w:p>
        </w:tc>
        <w:tc>
          <w:tcPr>
            <w:tcW w:w="2693" w:type="dxa"/>
          </w:tcPr>
          <w:p w:rsidR="00CA47DC" w:rsidRPr="00906E42" w:rsidRDefault="00CA47DC" w:rsidP="00D83DB6">
            <w:pPr>
              <w:rPr>
                <w:rFonts w:ascii="Times New Roman" w:hAnsi="Times New Roman" w:cs="Times New Roman"/>
                <w:sz w:val="24"/>
                <w:szCs w:val="24"/>
              </w:rPr>
            </w:pPr>
          </w:p>
        </w:tc>
      </w:tr>
      <w:tr w:rsidR="00CA47DC" w:rsidRPr="00906E42" w:rsidTr="00D83DB6">
        <w:tc>
          <w:tcPr>
            <w:tcW w:w="817" w:type="dxa"/>
          </w:tcPr>
          <w:p w:rsidR="00CA47DC" w:rsidRPr="00906E42" w:rsidRDefault="00CA47DC" w:rsidP="00D83DB6">
            <w:pPr>
              <w:rPr>
                <w:rFonts w:ascii="Times New Roman" w:hAnsi="Times New Roman" w:cs="Times New Roman"/>
                <w:sz w:val="24"/>
                <w:szCs w:val="24"/>
              </w:rPr>
            </w:pPr>
            <w:r w:rsidRPr="00906E42">
              <w:rPr>
                <w:rFonts w:ascii="Times New Roman" w:hAnsi="Times New Roman" w:cs="Times New Roman"/>
                <w:sz w:val="24"/>
                <w:szCs w:val="24"/>
              </w:rPr>
              <w:t>11</w:t>
            </w:r>
          </w:p>
        </w:tc>
        <w:tc>
          <w:tcPr>
            <w:tcW w:w="5528" w:type="dxa"/>
          </w:tcPr>
          <w:p w:rsidR="00CA47DC" w:rsidRPr="00906E42" w:rsidRDefault="00CA47DC" w:rsidP="00D83DB6">
            <w:pPr>
              <w:rPr>
                <w:rFonts w:ascii="Times New Roman" w:hAnsi="Times New Roman" w:cs="Times New Roman"/>
                <w:sz w:val="24"/>
                <w:szCs w:val="24"/>
              </w:rPr>
            </w:pPr>
            <w:r w:rsidRPr="00906E42">
              <w:rPr>
                <w:rFonts w:ascii="Times New Roman" w:hAnsi="Times New Roman" w:cs="Times New Roman"/>
                <w:sz w:val="24"/>
                <w:szCs w:val="24"/>
              </w:rPr>
              <w:t xml:space="preserve">Разрабатывается карта </w:t>
            </w:r>
            <w:proofErr w:type="spellStart"/>
            <w:r w:rsidRPr="00906E42">
              <w:rPr>
                <w:rFonts w:ascii="Times New Roman" w:hAnsi="Times New Roman" w:cs="Times New Roman"/>
                <w:sz w:val="24"/>
                <w:szCs w:val="24"/>
              </w:rPr>
              <w:t>нефтеперспективного</w:t>
            </w:r>
            <w:proofErr w:type="spellEnd"/>
            <w:r w:rsidRPr="00906E42">
              <w:rPr>
                <w:rFonts w:ascii="Times New Roman" w:hAnsi="Times New Roman" w:cs="Times New Roman"/>
                <w:sz w:val="24"/>
                <w:szCs w:val="24"/>
              </w:rPr>
              <w:t xml:space="preserve"> районирования территории Южно-</w:t>
            </w:r>
            <w:proofErr w:type="spellStart"/>
            <w:r w:rsidRPr="00906E42">
              <w:rPr>
                <w:rFonts w:ascii="Times New Roman" w:hAnsi="Times New Roman" w:cs="Times New Roman"/>
                <w:sz w:val="24"/>
                <w:szCs w:val="24"/>
              </w:rPr>
              <w:t>Торгайского</w:t>
            </w:r>
            <w:proofErr w:type="spellEnd"/>
            <w:r w:rsidRPr="00906E42">
              <w:rPr>
                <w:rFonts w:ascii="Times New Roman" w:hAnsi="Times New Roman" w:cs="Times New Roman"/>
                <w:sz w:val="24"/>
                <w:szCs w:val="24"/>
              </w:rPr>
              <w:t xml:space="preserve"> осадочного нефтегазового бассейна на основе дистанционных и геолого-геофизических данных</w:t>
            </w:r>
          </w:p>
        </w:tc>
        <w:tc>
          <w:tcPr>
            <w:tcW w:w="4395" w:type="dxa"/>
          </w:tcPr>
          <w:p w:rsidR="00CA47DC" w:rsidRPr="00906E42" w:rsidRDefault="00CA47DC" w:rsidP="00D83DB6">
            <w:pPr>
              <w:rPr>
                <w:rFonts w:ascii="Times New Roman" w:hAnsi="Times New Roman" w:cs="Times New Roman"/>
                <w:sz w:val="24"/>
                <w:szCs w:val="24"/>
              </w:rPr>
            </w:pPr>
            <w:r w:rsidRPr="00906E42">
              <w:rPr>
                <w:rFonts w:ascii="Times New Roman" w:hAnsi="Times New Roman" w:cs="Times New Roman"/>
                <w:sz w:val="24"/>
                <w:szCs w:val="24"/>
              </w:rPr>
              <w:t xml:space="preserve">Разрабатывается методика комплексного использования дистанционных и геолого-геофизических данных для создания карт </w:t>
            </w:r>
            <w:proofErr w:type="spellStart"/>
            <w:r w:rsidRPr="00906E42">
              <w:rPr>
                <w:rFonts w:ascii="Times New Roman" w:hAnsi="Times New Roman" w:cs="Times New Roman"/>
                <w:sz w:val="24"/>
                <w:szCs w:val="24"/>
              </w:rPr>
              <w:t>нефтеперспективного</w:t>
            </w:r>
            <w:proofErr w:type="spellEnd"/>
            <w:r w:rsidRPr="00906E42">
              <w:rPr>
                <w:rFonts w:ascii="Times New Roman" w:hAnsi="Times New Roman" w:cs="Times New Roman"/>
                <w:sz w:val="24"/>
                <w:szCs w:val="24"/>
              </w:rPr>
              <w:t xml:space="preserve"> районирования  с</w:t>
            </w:r>
            <w:r w:rsidRPr="00906E42">
              <w:rPr>
                <w:rFonts w:ascii="Times New Roman" w:eastAsia="Times New Roman" w:hAnsi="Times New Roman" w:cs="Times New Roman"/>
                <w:sz w:val="24"/>
                <w:szCs w:val="24"/>
              </w:rPr>
              <w:t xml:space="preserve"> целью повышения прогнозно-поисковой и эксплуатационной эффективности недропользования</w:t>
            </w:r>
          </w:p>
        </w:tc>
        <w:tc>
          <w:tcPr>
            <w:tcW w:w="1417" w:type="dxa"/>
          </w:tcPr>
          <w:p w:rsidR="00CA47DC" w:rsidRPr="00906E42" w:rsidRDefault="00CA47DC" w:rsidP="00D83DB6">
            <w:pPr>
              <w:rPr>
                <w:rFonts w:ascii="Times New Roman" w:hAnsi="Times New Roman" w:cs="Times New Roman"/>
                <w:sz w:val="24"/>
                <w:szCs w:val="24"/>
              </w:rPr>
            </w:pPr>
            <w:proofErr w:type="spellStart"/>
            <w:r w:rsidRPr="00906E42">
              <w:rPr>
                <w:rFonts w:ascii="Times New Roman" w:hAnsi="Times New Roman" w:cs="Times New Roman"/>
                <w:sz w:val="24"/>
                <w:szCs w:val="24"/>
              </w:rPr>
              <w:t>Нефтегазопоисковая</w:t>
            </w:r>
            <w:proofErr w:type="spellEnd"/>
            <w:r w:rsidRPr="00906E42">
              <w:rPr>
                <w:rFonts w:ascii="Times New Roman" w:hAnsi="Times New Roman" w:cs="Times New Roman"/>
                <w:sz w:val="24"/>
                <w:szCs w:val="24"/>
              </w:rPr>
              <w:t xml:space="preserve"> отрасль, министерство геологии, нефтедобывающие компании</w:t>
            </w:r>
          </w:p>
        </w:tc>
        <w:tc>
          <w:tcPr>
            <w:tcW w:w="2693" w:type="dxa"/>
          </w:tcPr>
          <w:p w:rsidR="00CA47DC" w:rsidRPr="00906E42" w:rsidRDefault="00CA47DC" w:rsidP="00D83DB6">
            <w:pPr>
              <w:rPr>
                <w:rFonts w:ascii="Times New Roman" w:hAnsi="Times New Roman" w:cs="Times New Roman"/>
                <w:sz w:val="24"/>
                <w:szCs w:val="24"/>
              </w:rPr>
            </w:pPr>
          </w:p>
        </w:tc>
      </w:tr>
      <w:tr w:rsidR="00CA47DC" w:rsidRPr="00906E42" w:rsidTr="00D83DB6">
        <w:tc>
          <w:tcPr>
            <w:tcW w:w="817" w:type="dxa"/>
          </w:tcPr>
          <w:p w:rsidR="00CA47DC" w:rsidRPr="00906E42" w:rsidRDefault="00CA47DC" w:rsidP="00D83DB6">
            <w:pPr>
              <w:rPr>
                <w:rFonts w:ascii="Times New Roman" w:hAnsi="Times New Roman" w:cs="Times New Roman"/>
                <w:sz w:val="24"/>
                <w:szCs w:val="24"/>
              </w:rPr>
            </w:pPr>
            <w:r w:rsidRPr="00906E42">
              <w:rPr>
                <w:rFonts w:ascii="Times New Roman" w:hAnsi="Times New Roman" w:cs="Times New Roman"/>
                <w:sz w:val="24"/>
                <w:szCs w:val="24"/>
              </w:rPr>
              <w:t>12</w:t>
            </w:r>
          </w:p>
        </w:tc>
        <w:tc>
          <w:tcPr>
            <w:tcW w:w="5528" w:type="dxa"/>
          </w:tcPr>
          <w:p w:rsidR="00CA47DC" w:rsidRPr="00906E42" w:rsidRDefault="00CA47DC" w:rsidP="00D83DB6">
            <w:pPr>
              <w:rPr>
                <w:rFonts w:ascii="Times New Roman" w:hAnsi="Times New Roman" w:cs="Times New Roman"/>
                <w:sz w:val="24"/>
                <w:szCs w:val="24"/>
              </w:rPr>
            </w:pPr>
            <w:r w:rsidRPr="00906E42">
              <w:rPr>
                <w:rFonts w:ascii="Times New Roman" w:hAnsi="Times New Roman" w:cs="Times New Roman"/>
                <w:sz w:val="24"/>
                <w:szCs w:val="24"/>
              </w:rPr>
              <w:t xml:space="preserve">Геофизические методы исследования здании и </w:t>
            </w:r>
            <w:proofErr w:type="gramStart"/>
            <w:r w:rsidRPr="00906E42">
              <w:rPr>
                <w:rFonts w:ascii="Times New Roman" w:hAnsi="Times New Roman" w:cs="Times New Roman"/>
                <w:sz w:val="24"/>
                <w:szCs w:val="24"/>
              </w:rPr>
              <w:t>технических</w:t>
            </w:r>
            <w:proofErr w:type="gramEnd"/>
            <w:r w:rsidRPr="00906E42">
              <w:rPr>
                <w:rFonts w:ascii="Times New Roman" w:hAnsi="Times New Roman" w:cs="Times New Roman"/>
                <w:sz w:val="24"/>
                <w:szCs w:val="24"/>
              </w:rPr>
              <w:t xml:space="preserve"> сооружении</w:t>
            </w:r>
          </w:p>
          <w:p w:rsidR="00CA47DC" w:rsidRPr="00906E42" w:rsidRDefault="00CA47DC" w:rsidP="00D83DB6">
            <w:pPr>
              <w:rPr>
                <w:rFonts w:ascii="Times New Roman" w:hAnsi="Times New Roman" w:cs="Times New Roman"/>
                <w:sz w:val="24"/>
                <w:szCs w:val="24"/>
              </w:rPr>
            </w:pPr>
          </w:p>
        </w:tc>
        <w:tc>
          <w:tcPr>
            <w:tcW w:w="4395" w:type="dxa"/>
          </w:tcPr>
          <w:p w:rsidR="00CA47DC" w:rsidRPr="00906E42" w:rsidRDefault="00CA47DC" w:rsidP="00D83DB6">
            <w:pPr>
              <w:rPr>
                <w:rFonts w:ascii="Times New Roman" w:hAnsi="Times New Roman" w:cs="Times New Roman"/>
                <w:sz w:val="24"/>
                <w:szCs w:val="24"/>
              </w:rPr>
            </w:pPr>
            <w:r w:rsidRPr="00906E42">
              <w:rPr>
                <w:rFonts w:ascii="Times New Roman" w:hAnsi="Times New Roman" w:cs="Times New Roman"/>
                <w:sz w:val="24"/>
                <w:szCs w:val="24"/>
              </w:rPr>
              <w:t xml:space="preserve">Изучение вероятных причин деформации сооружений, поиск утечек из </w:t>
            </w:r>
            <w:proofErr w:type="spellStart"/>
            <w:r w:rsidRPr="00906E42">
              <w:rPr>
                <w:rFonts w:ascii="Times New Roman" w:hAnsi="Times New Roman" w:cs="Times New Roman"/>
                <w:sz w:val="24"/>
                <w:szCs w:val="24"/>
              </w:rPr>
              <w:t>водонесущих</w:t>
            </w:r>
            <w:proofErr w:type="spellEnd"/>
            <w:r w:rsidRPr="00906E42">
              <w:rPr>
                <w:rFonts w:ascii="Times New Roman" w:hAnsi="Times New Roman" w:cs="Times New Roman"/>
                <w:sz w:val="24"/>
                <w:szCs w:val="24"/>
              </w:rPr>
              <w:t xml:space="preserve"> коммуникаций; изучение характера развития негативных техногенных процессов. </w:t>
            </w:r>
          </w:p>
        </w:tc>
        <w:tc>
          <w:tcPr>
            <w:tcW w:w="1417" w:type="dxa"/>
          </w:tcPr>
          <w:p w:rsidR="00CA47DC" w:rsidRPr="00906E42" w:rsidRDefault="00CA47DC" w:rsidP="00D83DB6">
            <w:pPr>
              <w:rPr>
                <w:rFonts w:ascii="Times New Roman" w:hAnsi="Times New Roman" w:cs="Times New Roman"/>
                <w:sz w:val="24"/>
                <w:szCs w:val="24"/>
              </w:rPr>
            </w:pPr>
            <w:r w:rsidRPr="00906E42">
              <w:rPr>
                <w:rFonts w:ascii="Times New Roman" w:hAnsi="Times New Roman" w:cs="Times New Roman"/>
                <w:sz w:val="24"/>
                <w:szCs w:val="24"/>
              </w:rPr>
              <w:t xml:space="preserve">Министерство сельского хозяйства, </w:t>
            </w:r>
            <w:proofErr w:type="spellStart"/>
            <w:r w:rsidRPr="00906E42">
              <w:rPr>
                <w:rFonts w:ascii="Times New Roman" w:hAnsi="Times New Roman" w:cs="Times New Roman"/>
                <w:sz w:val="24"/>
                <w:szCs w:val="24"/>
              </w:rPr>
              <w:t>Казводхоз</w:t>
            </w:r>
            <w:proofErr w:type="spellEnd"/>
            <w:r w:rsidRPr="00906E42">
              <w:rPr>
                <w:rFonts w:ascii="Times New Roman" w:hAnsi="Times New Roman" w:cs="Times New Roman"/>
                <w:sz w:val="24"/>
                <w:szCs w:val="24"/>
              </w:rPr>
              <w:t xml:space="preserve">, </w:t>
            </w:r>
            <w:proofErr w:type="spellStart"/>
            <w:r w:rsidRPr="00906E42">
              <w:rPr>
                <w:rFonts w:ascii="Times New Roman" w:hAnsi="Times New Roman" w:cs="Times New Roman"/>
                <w:sz w:val="24"/>
                <w:szCs w:val="24"/>
              </w:rPr>
              <w:t>Казгипроводхоз</w:t>
            </w:r>
            <w:proofErr w:type="spellEnd"/>
            <w:r w:rsidRPr="00906E42">
              <w:rPr>
                <w:rFonts w:ascii="Times New Roman" w:hAnsi="Times New Roman" w:cs="Times New Roman"/>
                <w:sz w:val="24"/>
                <w:szCs w:val="24"/>
              </w:rPr>
              <w:t>, частные водохозяйс</w:t>
            </w:r>
            <w:r w:rsidRPr="00906E42">
              <w:rPr>
                <w:rFonts w:ascii="Times New Roman" w:hAnsi="Times New Roman" w:cs="Times New Roman"/>
                <w:sz w:val="24"/>
                <w:szCs w:val="24"/>
              </w:rPr>
              <w:lastRenderedPageBreak/>
              <w:t xml:space="preserve">твенные организации, </w:t>
            </w:r>
            <w:proofErr w:type="spellStart"/>
            <w:r w:rsidRPr="00906E42">
              <w:rPr>
                <w:rFonts w:ascii="Times New Roman" w:hAnsi="Times New Roman" w:cs="Times New Roman"/>
                <w:sz w:val="24"/>
                <w:szCs w:val="24"/>
              </w:rPr>
              <w:t>КазНИИСА</w:t>
            </w:r>
            <w:proofErr w:type="spellEnd"/>
            <w:r w:rsidRPr="00906E42">
              <w:rPr>
                <w:rFonts w:ascii="Times New Roman" w:hAnsi="Times New Roman" w:cs="Times New Roman"/>
                <w:sz w:val="24"/>
                <w:szCs w:val="24"/>
              </w:rPr>
              <w:t xml:space="preserve">, Управление городского планирования и </w:t>
            </w:r>
            <w:proofErr w:type="spellStart"/>
            <w:r w:rsidRPr="00906E42">
              <w:rPr>
                <w:rFonts w:ascii="Times New Roman" w:hAnsi="Times New Roman" w:cs="Times New Roman"/>
                <w:sz w:val="24"/>
                <w:szCs w:val="24"/>
              </w:rPr>
              <w:t>урбанистики</w:t>
            </w:r>
            <w:proofErr w:type="spellEnd"/>
            <w:r w:rsidRPr="00906E42">
              <w:rPr>
                <w:rFonts w:ascii="Times New Roman" w:hAnsi="Times New Roman" w:cs="Times New Roman"/>
                <w:sz w:val="24"/>
                <w:szCs w:val="24"/>
              </w:rPr>
              <w:t xml:space="preserve"> </w:t>
            </w:r>
            <w:proofErr w:type="gramStart"/>
            <w:r w:rsidRPr="00906E42">
              <w:rPr>
                <w:rFonts w:ascii="Times New Roman" w:hAnsi="Times New Roman" w:cs="Times New Roman"/>
                <w:sz w:val="24"/>
                <w:szCs w:val="24"/>
              </w:rPr>
              <w:t>городских</w:t>
            </w:r>
            <w:proofErr w:type="gramEnd"/>
            <w:r w:rsidRPr="00906E42">
              <w:rPr>
                <w:rFonts w:ascii="Times New Roman" w:hAnsi="Times New Roman" w:cs="Times New Roman"/>
                <w:sz w:val="24"/>
                <w:szCs w:val="24"/>
              </w:rPr>
              <w:t xml:space="preserve"> </w:t>
            </w:r>
            <w:proofErr w:type="spellStart"/>
            <w:r w:rsidRPr="00906E42">
              <w:rPr>
                <w:rFonts w:ascii="Times New Roman" w:hAnsi="Times New Roman" w:cs="Times New Roman"/>
                <w:sz w:val="24"/>
                <w:szCs w:val="24"/>
              </w:rPr>
              <w:t>акиматов</w:t>
            </w:r>
            <w:proofErr w:type="spellEnd"/>
            <w:r w:rsidRPr="00906E42">
              <w:rPr>
                <w:rFonts w:ascii="Times New Roman" w:hAnsi="Times New Roman" w:cs="Times New Roman"/>
                <w:sz w:val="24"/>
                <w:szCs w:val="24"/>
              </w:rPr>
              <w:t>.</w:t>
            </w:r>
          </w:p>
        </w:tc>
        <w:tc>
          <w:tcPr>
            <w:tcW w:w="2693" w:type="dxa"/>
          </w:tcPr>
          <w:p w:rsidR="00CA47DC" w:rsidRPr="00906E42" w:rsidRDefault="00CA47DC" w:rsidP="00D83DB6">
            <w:pPr>
              <w:rPr>
                <w:rFonts w:ascii="Times New Roman" w:hAnsi="Times New Roman" w:cs="Times New Roman"/>
                <w:sz w:val="24"/>
                <w:szCs w:val="24"/>
                <w:lang w:val="kk-KZ"/>
              </w:rPr>
            </w:pPr>
          </w:p>
        </w:tc>
      </w:tr>
      <w:tr w:rsidR="00CA47DC" w:rsidRPr="00906E42" w:rsidTr="00D83DB6">
        <w:tc>
          <w:tcPr>
            <w:tcW w:w="817" w:type="dxa"/>
          </w:tcPr>
          <w:p w:rsidR="00CA47DC" w:rsidRPr="00906E42" w:rsidRDefault="00CA47DC" w:rsidP="00D83DB6">
            <w:pPr>
              <w:rPr>
                <w:rFonts w:ascii="Times New Roman" w:hAnsi="Times New Roman" w:cs="Times New Roman"/>
                <w:sz w:val="24"/>
                <w:szCs w:val="24"/>
              </w:rPr>
            </w:pPr>
            <w:r w:rsidRPr="00906E42">
              <w:rPr>
                <w:rFonts w:ascii="Times New Roman" w:hAnsi="Times New Roman" w:cs="Times New Roman"/>
                <w:sz w:val="24"/>
                <w:szCs w:val="24"/>
              </w:rPr>
              <w:lastRenderedPageBreak/>
              <w:t>13</w:t>
            </w:r>
          </w:p>
        </w:tc>
        <w:tc>
          <w:tcPr>
            <w:tcW w:w="5528" w:type="dxa"/>
          </w:tcPr>
          <w:p w:rsidR="00CA47DC" w:rsidRPr="00906E42" w:rsidRDefault="00CA47DC" w:rsidP="00D83DB6">
            <w:pPr>
              <w:rPr>
                <w:rFonts w:ascii="Times New Roman" w:hAnsi="Times New Roman" w:cs="Times New Roman"/>
                <w:sz w:val="24"/>
                <w:szCs w:val="24"/>
              </w:rPr>
            </w:pPr>
            <w:r w:rsidRPr="00906E42">
              <w:rPr>
                <w:rFonts w:ascii="Times New Roman" w:hAnsi="Times New Roman" w:cs="Times New Roman"/>
                <w:sz w:val="24"/>
                <w:szCs w:val="24"/>
              </w:rPr>
              <w:t xml:space="preserve">Технология оценки состояния взлетно-посадочных полос, автомобильных и железных дорог методом </w:t>
            </w:r>
            <w:proofErr w:type="spellStart"/>
            <w:r w:rsidRPr="00906E42">
              <w:rPr>
                <w:rFonts w:ascii="Times New Roman" w:hAnsi="Times New Roman" w:cs="Times New Roman"/>
                <w:sz w:val="24"/>
                <w:szCs w:val="24"/>
              </w:rPr>
              <w:t>георадарного</w:t>
            </w:r>
            <w:proofErr w:type="spellEnd"/>
            <w:r w:rsidRPr="00906E42">
              <w:rPr>
                <w:rFonts w:ascii="Times New Roman" w:hAnsi="Times New Roman" w:cs="Times New Roman"/>
                <w:sz w:val="24"/>
                <w:szCs w:val="24"/>
              </w:rPr>
              <w:t xml:space="preserve"> зондирования</w:t>
            </w:r>
          </w:p>
        </w:tc>
        <w:tc>
          <w:tcPr>
            <w:tcW w:w="4395" w:type="dxa"/>
          </w:tcPr>
          <w:p w:rsidR="00CA47DC" w:rsidRPr="00906E42" w:rsidRDefault="00CA47DC" w:rsidP="00D83DB6">
            <w:pPr>
              <w:rPr>
                <w:rFonts w:ascii="Times New Roman" w:hAnsi="Times New Roman" w:cs="Times New Roman"/>
                <w:sz w:val="24"/>
                <w:szCs w:val="24"/>
              </w:rPr>
            </w:pPr>
            <w:r w:rsidRPr="00906E42">
              <w:rPr>
                <w:rFonts w:ascii="Times New Roman" w:hAnsi="Times New Roman" w:cs="Times New Roman"/>
                <w:sz w:val="24"/>
                <w:szCs w:val="24"/>
              </w:rPr>
              <w:t>Определение толщины и типа конструктивных слоев дорожной одежды, выявление дефектов в твердом покрытии, обследование подстилающих грунтов с выделением зон разуплотнения, повышенной влажности и т.д., поиск подземных коммуникаций.</w:t>
            </w:r>
          </w:p>
        </w:tc>
        <w:tc>
          <w:tcPr>
            <w:tcW w:w="1417" w:type="dxa"/>
          </w:tcPr>
          <w:p w:rsidR="00CA47DC" w:rsidRPr="00906E42" w:rsidRDefault="00CA47DC" w:rsidP="00D83DB6">
            <w:pPr>
              <w:rPr>
                <w:rFonts w:ascii="Times New Roman" w:hAnsi="Times New Roman" w:cs="Times New Roman"/>
                <w:sz w:val="24"/>
                <w:szCs w:val="24"/>
              </w:rPr>
            </w:pPr>
            <w:r w:rsidRPr="00906E42">
              <w:rPr>
                <w:rFonts w:ascii="Times New Roman" w:hAnsi="Times New Roman" w:cs="Times New Roman"/>
                <w:sz w:val="24"/>
                <w:szCs w:val="24"/>
              </w:rPr>
              <w:t xml:space="preserve">Комитет транспорта Министерства индустрии и инфраструктурного развития РК,  </w:t>
            </w:r>
            <w:proofErr w:type="spellStart"/>
            <w:r w:rsidRPr="00906E42">
              <w:rPr>
                <w:rFonts w:ascii="Times New Roman" w:hAnsi="Times New Roman" w:cs="Times New Roman"/>
                <w:sz w:val="24"/>
                <w:szCs w:val="24"/>
              </w:rPr>
              <w:t>КазДорНИИ</w:t>
            </w:r>
            <w:proofErr w:type="spellEnd"/>
            <w:r w:rsidRPr="00906E42">
              <w:rPr>
                <w:rFonts w:ascii="Times New Roman" w:hAnsi="Times New Roman" w:cs="Times New Roman"/>
                <w:sz w:val="24"/>
                <w:szCs w:val="24"/>
              </w:rPr>
              <w:t xml:space="preserve">, </w:t>
            </w:r>
            <w:proofErr w:type="spellStart"/>
            <w:r w:rsidRPr="00906E42">
              <w:rPr>
                <w:rFonts w:ascii="Times New Roman" w:hAnsi="Times New Roman" w:cs="Times New Roman"/>
                <w:sz w:val="24"/>
                <w:szCs w:val="24"/>
              </w:rPr>
              <w:t>КазАвтожол</w:t>
            </w:r>
            <w:proofErr w:type="spellEnd"/>
            <w:r w:rsidRPr="00906E42">
              <w:rPr>
                <w:rFonts w:ascii="Times New Roman" w:hAnsi="Times New Roman" w:cs="Times New Roman"/>
                <w:sz w:val="24"/>
                <w:szCs w:val="24"/>
              </w:rPr>
              <w:t xml:space="preserve"> и частные дорожные организации</w:t>
            </w:r>
          </w:p>
        </w:tc>
        <w:tc>
          <w:tcPr>
            <w:tcW w:w="2693" w:type="dxa"/>
          </w:tcPr>
          <w:p w:rsidR="00CA47DC" w:rsidRPr="00906E42" w:rsidRDefault="00CA47DC" w:rsidP="00D83DB6">
            <w:pPr>
              <w:rPr>
                <w:rFonts w:ascii="Times New Roman" w:hAnsi="Times New Roman" w:cs="Times New Roman"/>
                <w:sz w:val="24"/>
                <w:szCs w:val="24"/>
              </w:rPr>
            </w:pPr>
          </w:p>
        </w:tc>
      </w:tr>
      <w:tr w:rsidR="00CA47DC" w:rsidRPr="00906E42" w:rsidTr="00D83DB6">
        <w:tc>
          <w:tcPr>
            <w:tcW w:w="817" w:type="dxa"/>
          </w:tcPr>
          <w:p w:rsidR="00CA47DC" w:rsidRPr="00906E42" w:rsidRDefault="00CA47DC" w:rsidP="00D83DB6">
            <w:pPr>
              <w:rPr>
                <w:rFonts w:ascii="Times New Roman" w:hAnsi="Times New Roman" w:cs="Times New Roman"/>
                <w:sz w:val="24"/>
                <w:szCs w:val="24"/>
              </w:rPr>
            </w:pPr>
            <w:r w:rsidRPr="00906E42">
              <w:rPr>
                <w:rFonts w:ascii="Times New Roman" w:hAnsi="Times New Roman" w:cs="Times New Roman"/>
                <w:sz w:val="24"/>
                <w:szCs w:val="24"/>
              </w:rPr>
              <w:t>14</w:t>
            </w:r>
          </w:p>
        </w:tc>
        <w:tc>
          <w:tcPr>
            <w:tcW w:w="5528" w:type="dxa"/>
          </w:tcPr>
          <w:p w:rsidR="00CA47DC" w:rsidRPr="00906E42" w:rsidRDefault="00CA47DC" w:rsidP="00D83DB6">
            <w:pPr>
              <w:rPr>
                <w:rFonts w:ascii="Times New Roman" w:hAnsi="Times New Roman" w:cs="Times New Roman"/>
                <w:sz w:val="24"/>
                <w:szCs w:val="24"/>
                <w:lang w:val="kk-KZ"/>
              </w:rPr>
            </w:pPr>
            <w:r w:rsidRPr="00906E42">
              <w:rPr>
                <w:rFonts w:ascii="Times New Roman" w:hAnsi="Times New Roman" w:cs="Times New Roman"/>
                <w:sz w:val="24"/>
                <w:szCs w:val="24"/>
                <w:lang w:val="kk-KZ"/>
              </w:rPr>
              <w:t xml:space="preserve">Система прогнозирования интесивности отказов </w:t>
            </w:r>
            <w:r w:rsidRPr="00906E42">
              <w:rPr>
                <w:rFonts w:ascii="Times New Roman" w:hAnsi="Times New Roman" w:cs="Times New Roman"/>
                <w:sz w:val="24"/>
                <w:szCs w:val="24"/>
                <w:lang w:val="kk-KZ"/>
              </w:rPr>
              <w:lastRenderedPageBreak/>
              <w:t>бортовой аппаратуры КА различного назначения</w:t>
            </w:r>
          </w:p>
          <w:p w:rsidR="00CA47DC" w:rsidRPr="00906E42" w:rsidRDefault="00CA47DC" w:rsidP="00D83DB6">
            <w:pPr>
              <w:rPr>
                <w:rFonts w:ascii="Times New Roman" w:hAnsi="Times New Roman" w:cs="Times New Roman"/>
                <w:sz w:val="24"/>
                <w:szCs w:val="24"/>
              </w:rPr>
            </w:pPr>
            <w:r w:rsidRPr="00906E42">
              <w:rPr>
                <w:rFonts w:ascii="Times New Roman" w:hAnsi="Times New Roman" w:cs="Times New Roman"/>
                <w:sz w:val="24"/>
                <w:szCs w:val="24"/>
              </w:rPr>
              <w:t>(</w:t>
            </w:r>
            <w:r w:rsidRPr="00906E42">
              <w:rPr>
                <w:rFonts w:ascii="Times New Roman" w:hAnsi="Times New Roman" w:cs="Times New Roman"/>
                <w:sz w:val="24"/>
                <w:szCs w:val="24"/>
                <w:lang w:val="kk-KZ"/>
              </w:rPr>
              <w:t>текущие разработы)</w:t>
            </w:r>
          </w:p>
        </w:tc>
        <w:tc>
          <w:tcPr>
            <w:tcW w:w="4395" w:type="dxa"/>
          </w:tcPr>
          <w:p w:rsidR="00CA47DC" w:rsidRPr="00906E42" w:rsidRDefault="00CA47DC" w:rsidP="00D83DB6">
            <w:pPr>
              <w:rPr>
                <w:rFonts w:ascii="Times New Roman" w:hAnsi="Times New Roman" w:cs="Times New Roman"/>
                <w:sz w:val="24"/>
                <w:szCs w:val="24"/>
              </w:rPr>
            </w:pPr>
            <w:r w:rsidRPr="00906E42">
              <w:rPr>
                <w:rFonts w:ascii="Times New Roman" w:hAnsi="Times New Roman" w:cs="Times New Roman"/>
                <w:sz w:val="24"/>
                <w:szCs w:val="24"/>
              </w:rPr>
              <w:lastRenderedPageBreak/>
              <w:t xml:space="preserve">Прогноз отказов бортовой электронной </w:t>
            </w:r>
            <w:r w:rsidRPr="00906E42">
              <w:rPr>
                <w:rFonts w:ascii="Times New Roman" w:hAnsi="Times New Roman" w:cs="Times New Roman"/>
                <w:sz w:val="24"/>
                <w:szCs w:val="24"/>
              </w:rPr>
              <w:lastRenderedPageBreak/>
              <w:t>аппаратуры казахстанских КА «</w:t>
            </w:r>
            <w:proofErr w:type="spellStart"/>
            <w:r w:rsidRPr="00906E42">
              <w:rPr>
                <w:rFonts w:ascii="Times New Roman" w:hAnsi="Times New Roman" w:cs="Times New Roman"/>
                <w:sz w:val="24"/>
                <w:szCs w:val="24"/>
                <w:lang w:val="en-US"/>
              </w:rPr>
              <w:t>KazSat</w:t>
            </w:r>
            <w:proofErr w:type="spellEnd"/>
            <w:r w:rsidRPr="00906E42">
              <w:rPr>
                <w:rFonts w:ascii="Times New Roman" w:hAnsi="Times New Roman" w:cs="Times New Roman"/>
                <w:sz w:val="24"/>
                <w:szCs w:val="24"/>
              </w:rPr>
              <w:t>-2</w:t>
            </w:r>
            <w:r w:rsidRPr="00906E42">
              <w:rPr>
                <w:rFonts w:ascii="Times New Roman" w:hAnsi="Times New Roman" w:cs="Times New Roman"/>
                <w:sz w:val="24"/>
                <w:szCs w:val="24"/>
                <w:lang w:val="kk-KZ"/>
              </w:rPr>
              <w:t>» до конца срока эксплуатации (10,-17,- 20 лет).</w:t>
            </w:r>
          </w:p>
        </w:tc>
        <w:tc>
          <w:tcPr>
            <w:tcW w:w="1417" w:type="dxa"/>
          </w:tcPr>
          <w:p w:rsidR="00CA47DC" w:rsidRPr="00906E42" w:rsidRDefault="00CA47DC" w:rsidP="00D83DB6">
            <w:pPr>
              <w:rPr>
                <w:rFonts w:ascii="Times New Roman" w:hAnsi="Times New Roman" w:cs="Times New Roman"/>
                <w:sz w:val="24"/>
                <w:szCs w:val="24"/>
              </w:rPr>
            </w:pPr>
            <w:r w:rsidRPr="00906E42">
              <w:rPr>
                <w:rFonts w:ascii="Times New Roman" w:hAnsi="Times New Roman" w:cs="Times New Roman"/>
                <w:sz w:val="24"/>
                <w:szCs w:val="24"/>
                <w:lang w:val="kk-KZ"/>
              </w:rPr>
              <w:lastRenderedPageBreak/>
              <w:t xml:space="preserve">АКК </w:t>
            </w:r>
            <w:r w:rsidRPr="00906E42">
              <w:rPr>
                <w:rFonts w:ascii="Times New Roman" w:hAnsi="Times New Roman" w:cs="Times New Roman"/>
                <w:sz w:val="24"/>
                <w:szCs w:val="24"/>
                <w:lang w:val="kk-KZ"/>
              </w:rPr>
              <w:lastRenderedPageBreak/>
              <w:t>МЦРИАП РК, АО «РЦКС»</w:t>
            </w:r>
          </w:p>
        </w:tc>
        <w:tc>
          <w:tcPr>
            <w:tcW w:w="2693" w:type="dxa"/>
          </w:tcPr>
          <w:p w:rsidR="00CA47DC" w:rsidRPr="00906E42" w:rsidRDefault="00CA47DC" w:rsidP="00D83DB6">
            <w:pPr>
              <w:rPr>
                <w:rFonts w:ascii="Times New Roman" w:hAnsi="Times New Roman" w:cs="Times New Roman"/>
                <w:sz w:val="24"/>
                <w:szCs w:val="24"/>
              </w:rPr>
            </w:pPr>
          </w:p>
        </w:tc>
      </w:tr>
      <w:tr w:rsidR="00CA47DC" w:rsidRPr="00906E42" w:rsidTr="00D83DB6">
        <w:tc>
          <w:tcPr>
            <w:tcW w:w="817" w:type="dxa"/>
          </w:tcPr>
          <w:p w:rsidR="00CA47DC" w:rsidRPr="00906E42" w:rsidRDefault="00CA47DC" w:rsidP="00D83DB6">
            <w:pPr>
              <w:rPr>
                <w:rFonts w:ascii="Times New Roman" w:hAnsi="Times New Roman" w:cs="Times New Roman"/>
                <w:sz w:val="24"/>
                <w:szCs w:val="24"/>
              </w:rPr>
            </w:pPr>
            <w:r w:rsidRPr="00906E42">
              <w:rPr>
                <w:rFonts w:ascii="Times New Roman" w:hAnsi="Times New Roman" w:cs="Times New Roman"/>
                <w:sz w:val="24"/>
                <w:szCs w:val="24"/>
              </w:rPr>
              <w:lastRenderedPageBreak/>
              <w:t>15</w:t>
            </w:r>
          </w:p>
        </w:tc>
        <w:tc>
          <w:tcPr>
            <w:tcW w:w="5528" w:type="dxa"/>
          </w:tcPr>
          <w:p w:rsidR="00CA47DC" w:rsidRPr="00906E42" w:rsidRDefault="00CA47DC" w:rsidP="00D83DB6">
            <w:pPr>
              <w:rPr>
                <w:rFonts w:ascii="Times New Roman" w:hAnsi="Times New Roman" w:cs="Times New Roman"/>
                <w:sz w:val="24"/>
                <w:szCs w:val="24"/>
              </w:rPr>
            </w:pPr>
            <w:r w:rsidRPr="00906E42">
              <w:rPr>
                <w:rFonts w:ascii="Times New Roman" w:hAnsi="Times New Roman" w:cs="Times New Roman"/>
                <w:sz w:val="24"/>
                <w:szCs w:val="24"/>
              </w:rPr>
              <w:t>Метод расчета геомагнитных склонений для корректировки топографических карт</w:t>
            </w:r>
          </w:p>
        </w:tc>
        <w:tc>
          <w:tcPr>
            <w:tcW w:w="4395" w:type="dxa"/>
          </w:tcPr>
          <w:p w:rsidR="00CA47DC" w:rsidRPr="00906E42" w:rsidRDefault="00CA47DC" w:rsidP="00D83DB6">
            <w:pPr>
              <w:rPr>
                <w:rFonts w:ascii="Times New Roman" w:hAnsi="Times New Roman" w:cs="Times New Roman"/>
                <w:sz w:val="24"/>
                <w:szCs w:val="24"/>
              </w:rPr>
            </w:pPr>
            <w:r w:rsidRPr="00906E42">
              <w:rPr>
                <w:rFonts w:ascii="Times New Roman" w:hAnsi="Times New Roman" w:cs="Times New Roman"/>
                <w:sz w:val="24"/>
                <w:szCs w:val="24"/>
              </w:rPr>
              <w:t>Расчеты значений</w:t>
            </w:r>
            <w:r w:rsidRPr="00906E42">
              <w:rPr>
                <w:rFonts w:ascii="Times New Roman" w:hAnsi="Times New Roman" w:cs="Times New Roman"/>
                <w:sz w:val="24"/>
                <w:szCs w:val="24"/>
                <w:lang w:val="kk-KZ"/>
              </w:rPr>
              <w:t xml:space="preserve"> </w:t>
            </w:r>
            <w:r w:rsidRPr="00906E42">
              <w:rPr>
                <w:rFonts w:ascii="Times New Roman" w:hAnsi="Times New Roman" w:cs="Times New Roman"/>
                <w:sz w:val="24"/>
                <w:szCs w:val="24"/>
              </w:rPr>
              <w:t>геомагнитных</w:t>
            </w:r>
            <w:r w:rsidRPr="00906E42">
              <w:rPr>
                <w:rFonts w:ascii="Times New Roman" w:hAnsi="Times New Roman" w:cs="Times New Roman"/>
                <w:sz w:val="24"/>
                <w:szCs w:val="24"/>
                <w:lang w:val="kk-KZ"/>
              </w:rPr>
              <w:t xml:space="preserve"> </w:t>
            </w:r>
            <w:r w:rsidRPr="00906E42">
              <w:rPr>
                <w:rFonts w:ascii="Times New Roman" w:hAnsi="Times New Roman" w:cs="Times New Roman"/>
                <w:sz w:val="24"/>
                <w:szCs w:val="24"/>
              </w:rPr>
              <w:t>склонений, предназначенных для</w:t>
            </w:r>
            <w:r w:rsidRPr="00906E42">
              <w:rPr>
                <w:rFonts w:ascii="Times New Roman" w:hAnsi="Times New Roman" w:cs="Times New Roman"/>
                <w:sz w:val="24"/>
                <w:szCs w:val="24"/>
                <w:lang w:val="kk-KZ"/>
              </w:rPr>
              <w:t xml:space="preserve"> </w:t>
            </w:r>
            <w:r w:rsidRPr="00906E42">
              <w:rPr>
                <w:rFonts w:ascii="Times New Roman" w:hAnsi="Times New Roman" w:cs="Times New Roman"/>
                <w:sz w:val="24"/>
                <w:szCs w:val="24"/>
              </w:rPr>
              <w:t>обновления</w:t>
            </w:r>
            <w:r w:rsidRPr="00906E42">
              <w:rPr>
                <w:rFonts w:ascii="Times New Roman" w:hAnsi="Times New Roman" w:cs="Times New Roman"/>
                <w:sz w:val="24"/>
                <w:szCs w:val="24"/>
                <w:lang w:val="kk-KZ"/>
              </w:rPr>
              <w:t xml:space="preserve"> </w:t>
            </w:r>
            <w:r w:rsidRPr="00906E42">
              <w:rPr>
                <w:rFonts w:ascii="Times New Roman" w:hAnsi="Times New Roman" w:cs="Times New Roman"/>
                <w:sz w:val="24"/>
                <w:szCs w:val="24"/>
              </w:rPr>
              <w:t>топографических карт</w:t>
            </w:r>
          </w:p>
        </w:tc>
        <w:tc>
          <w:tcPr>
            <w:tcW w:w="1417" w:type="dxa"/>
          </w:tcPr>
          <w:p w:rsidR="00CA47DC" w:rsidRPr="00906E42" w:rsidRDefault="00CA47DC" w:rsidP="00D83DB6">
            <w:pPr>
              <w:rPr>
                <w:rFonts w:ascii="Times New Roman" w:hAnsi="Times New Roman" w:cs="Times New Roman"/>
                <w:sz w:val="24"/>
                <w:szCs w:val="24"/>
              </w:rPr>
            </w:pPr>
            <w:r w:rsidRPr="00906E42">
              <w:rPr>
                <w:rFonts w:ascii="Times New Roman" w:hAnsi="Times New Roman" w:cs="Times New Roman"/>
                <w:sz w:val="24"/>
                <w:szCs w:val="24"/>
              </w:rPr>
              <w:t>РГКП «</w:t>
            </w:r>
            <w:proofErr w:type="spellStart"/>
            <w:r w:rsidRPr="00906E42">
              <w:rPr>
                <w:rFonts w:ascii="Times New Roman" w:hAnsi="Times New Roman" w:cs="Times New Roman"/>
                <w:sz w:val="24"/>
                <w:szCs w:val="24"/>
              </w:rPr>
              <w:t>КазГеодезия</w:t>
            </w:r>
            <w:proofErr w:type="spellEnd"/>
            <w:r w:rsidRPr="00906E42">
              <w:rPr>
                <w:rFonts w:ascii="Times New Roman" w:hAnsi="Times New Roman" w:cs="Times New Roman"/>
                <w:sz w:val="24"/>
                <w:szCs w:val="24"/>
              </w:rPr>
              <w:t>», АО «Казахстан ГИС центр»</w:t>
            </w:r>
          </w:p>
        </w:tc>
        <w:tc>
          <w:tcPr>
            <w:tcW w:w="2693" w:type="dxa"/>
          </w:tcPr>
          <w:p w:rsidR="00CA47DC" w:rsidRPr="00906E42" w:rsidRDefault="00CA47DC" w:rsidP="00D83DB6">
            <w:pPr>
              <w:rPr>
                <w:rFonts w:ascii="Times New Roman" w:hAnsi="Times New Roman" w:cs="Times New Roman"/>
                <w:sz w:val="24"/>
                <w:szCs w:val="24"/>
              </w:rPr>
            </w:pPr>
          </w:p>
        </w:tc>
      </w:tr>
      <w:tr w:rsidR="00CA47DC" w:rsidRPr="00906E42" w:rsidTr="00D83DB6">
        <w:tc>
          <w:tcPr>
            <w:tcW w:w="817" w:type="dxa"/>
          </w:tcPr>
          <w:p w:rsidR="00CA47DC" w:rsidRPr="00906E42" w:rsidRDefault="00CA47DC" w:rsidP="00D83DB6">
            <w:pPr>
              <w:rPr>
                <w:rFonts w:ascii="Times New Roman" w:hAnsi="Times New Roman" w:cs="Times New Roman"/>
                <w:sz w:val="24"/>
                <w:szCs w:val="24"/>
              </w:rPr>
            </w:pPr>
            <w:r w:rsidRPr="00906E42">
              <w:rPr>
                <w:rFonts w:ascii="Times New Roman" w:hAnsi="Times New Roman" w:cs="Times New Roman"/>
                <w:sz w:val="24"/>
                <w:szCs w:val="24"/>
              </w:rPr>
              <w:t>16</w:t>
            </w:r>
          </w:p>
        </w:tc>
        <w:tc>
          <w:tcPr>
            <w:tcW w:w="5528" w:type="dxa"/>
          </w:tcPr>
          <w:p w:rsidR="00CA47DC" w:rsidRPr="00906E42" w:rsidRDefault="00CA47DC" w:rsidP="00D83DB6">
            <w:pPr>
              <w:rPr>
                <w:rFonts w:ascii="Times New Roman" w:hAnsi="Times New Roman" w:cs="Times New Roman"/>
                <w:sz w:val="24"/>
                <w:szCs w:val="24"/>
              </w:rPr>
            </w:pPr>
            <w:r w:rsidRPr="00906E42">
              <w:rPr>
                <w:rFonts w:ascii="Times New Roman" w:hAnsi="Times New Roman" w:cs="Times New Roman"/>
                <w:sz w:val="24"/>
                <w:szCs w:val="24"/>
              </w:rPr>
              <w:t>Многоуровневая система мониторинга и прогноза космической погоды для повышения безопасности спутниковых и наземных технологических систем</w:t>
            </w:r>
          </w:p>
        </w:tc>
        <w:tc>
          <w:tcPr>
            <w:tcW w:w="4395" w:type="dxa"/>
          </w:tcPr>
          <w:p w:rsidR="00CA47DC" w:rsidRPr="00906E42" w:rsidRDefault="00CA47DC" w:rsidP="00D83DB6">
            <w:pPr>
              <w:rPr>
                <w:rFonts w:ascii="Times New Roman" w:hAnsi="Times New Roman" w:cs="Times New Roman"/>
                <w:sz w:val="24"/>
                <w:szCs w:val="24"/>
              </w:rPr>
            </w:pPr>
            <w:r w:rsidRPr="00906E42">
              <w:rPr>
                <w:rFonts w:ascii="Times New Roman" w:hAnsi="Times New Roman" w:cs="Times New Roman"/>
                <w:sz w:val="24"/>
                <w:szCs w:val="24"/>
              </w:rPr>
              <w:t>Оценка и прогнозирование космической погоды для принятия предупредительных мер против выхода из строя спутниковых и наземных технологических систем</w:t>
            </w:r>
          </w:p>
        </w:tc>
        <w:tc>
          <w:tcPr>
            <w:tcW w:w="1417" w:type="dxa"/>
          </w:tcPr>
          <w:p w:rsidR="00CA47DC" w:rsidRPr="00906E42" w:rsidRDefault="00CA47DC" w:rsidP="00D83DB6">
            <w:pPr>
              <w:rPr>
                <w:rFonts w:ascii="Times New Roman" w:hAnsi="Times New Roman" w:cs="Times New Roman"/>
                <w:sz w:val="24"/>
                <w:szCs w:val="24"/>
              </w:rPr>
            </w:pPr>
            <w:r w:rsidRPr="00906E42">
              <w:rPr>
                <w:rFonts w:ascii="Times New Roman" w:hAnsi="Times New Roman" w:cs="Times New Roman"/>
                <w:sz w:val="24"/>
                <w:szCs w:val="24"/>
              </w:rPr>
              <w:t>АО «РЦКС»</w:t>
            </w:r>
          </w:p>
        </w:tc>
        <w:tc>
          <w:tcPr>
            <w:tcW w:w="2693" w:type="dxa"/>
          </w:tcPr>
          <w:p w:rsidR="00CA47DC" w:rsidRPr="00906E42" w:rsidRDefault="00CA47DC" w:rsidP="00D83DB6">
            <w:pPr>
              <w:rPr>
                <w:rFonts w:ascii="Times New Roman" w:hAnsi="Times New Roman" w:cs="Times New Roman"/>
                <w:sz w:val="24"/>
                <w:szCs w:val="24"/>
              </w:rPr>
            </w:pPr>
          </w:p>
        </w:tc>
      </w:tr>
      <w:tr w:rsidR="00CA47DC" w:rsidRPr="00906E42" w:rsidTr="00D83DB6">
        <w:tc>
          <w:tcPr>
            <w:tcW w:w="817" w:type="dxa"/>
          </w:tcPr>
          <w:p w:rsidR="00CA47DC" w:rsidRPr="00906E42" w:rsidRDefault="00CA47DC" w:rsidP="00D83DB6">
            <w:pPr>
              <w:rPr>
                <w:rFonts w:ascii="Times New Roman" w:hAnsi="Times New Roman" w:cs="Times New Roman"/>
                <w:sz w:val="24"/>
                <w:szCs w:val="24"/>
              </w:rPr>
            </w:pPr>
            <w:r w:rsidRPr="00906E42">
              <w:rPr>
                <w:rFonts w:ascii="Times New Roman" w:hAnsi="Times New Roman" w:cs="Times New Roman"/>
                <w:sz w:val="24"/>
                <w:szCs w:val="24"/>
              </w:rPr>
              <w:t>17</w:t>
            </w:r>
          </w:p>
        </w:tc>
        <w:tc>
          <w:tcPr>
            <w:tcW w:w="5528" w:type="dxa"/>
          </w:tcPr>
          <w:p w:rsidR="00CA47DC" w:rsidRPr="00906E42" w:rsidRDefault="00CA47DC" w:rsidP="00D83DB6">
            <w:pPr>
              <w:rPr>
                <w:rFonts w:ascii="Times New Roman" w:hAnsi="Times New Roman" w:cs="Times New Roman"/>
                <w:sz w:val="24"/>
                <w:szCs w:val="24"/>
              </w:rPr>
            </w:pPr>
            <w:r w:rsidRPr="00906E42">
              <w:rPr>
                <w:rFonts w:ascii="Times New Roman" w:hAnsi="Times New Roman" w:cs="Times New Roman"/>
                <w:sz w:val="24"/>
                <w:szCs w:val="24"/>
              </w:rPr>
              <w:t>Технология влияния космической погоды на здоровье человека</w:t>
            </w:r>
          </w:p>
        </w:tc>
        <w:tc>
          <w:tcPr>
            <w:tcW w:w="4395" w:type="dxa"/>
          </w:tcPr>
          <w:p w:rsidR="00CA47DC" w:rsidRPr="00906E42" w:rsidRDefault="00CA47DC" w:rsidP="00D83DB6">
            <w:pPr>
              <w:rPr>
                <w:rFonts w:ascii="Times New Roman" w:hAnsi="Times New Roman" w:cs="Times New Roman"/>
                <w:sz w:val="24"/>
                <w:szCs w:val="24"/>
              </w:rPr>
            </w:pPr>
            <w:r w:rsidRPr="00906E42">
              <w:rPr>
                <w:rFonts w:ascii="Times New Roman" w:hAnsi="Times New Roman" w:cs="Times New Roman"/>
                <w:sz w:val="24"/>
                <w:szCs w:val="24"/>
              </w:rPr>
              <w:t xml:space="preserve">Применение данных о геофизической обстановке (магнитных бурь) для выработки рекомендаций при проведении медицинских мероприятий и выработки рекомендаций больным с ослабленной </w:t>
            </w:r>
            <w:proofErr w:type="spellStart"/>
            <w:r w:rsidRPr="00906E42">
              <w:rPr>
                <w:rFonts w:ascii="Times New Roman" w:hAnsi="Times New Roman" w:cs="Times New Roman"/>
                <w:sz w:val="24"/>
                <w:szCs w:val="24"/>
              </w:rPr>
              <w:t>сердечнососудистой</w:t>
            </w:r>
            <w:proofErr w:type="spellEnd"/>
            <w:r w:rsidRPr="00906E42">
              <w:rPr>
                <w:rFonts w:ascii="Times New Roman" w:hAnsi="Times New Roman" w:cs="Times New Roman"/>
                <w:sz w:val="24"/>
                <w:szCs w:val="24"/>
              </w:rPr>
              <w:t xml:space="preserve"> системой</w:t>
            </w:r>
          </w:p>
        </w:tc>
        <w:tc>
          <w:tcPr>
            <w:tcW w:w="1417" w:type="dxa"/>
          </w:tcPr>
          <w:p w:rsidR="00CA47DC" w:rsidRPr="00906E42" w:rsidRDefault="00CA47DC" w:rsidP="00D83DB6">
            <w:pPr>
              <w:rPr>
                <w:rFonts w:ascii="Times New Roman" w:hAnsi="Times New Roman" w:cs="Times New Roman"/>
                <w:sz w:val="24"/>
                <w:szCs w:val="24"/>
              </w:rPr>
            </w:pPr>
            <w:r w:rsidRPr="00906E42">
              <w:rPr>
                <w:rFonts w:ascii="Times New Roman" w:hAnsi="Times New Roman" w:cs="Times New Roman"/>
                <w:sz w:val="24"/>
                <w:szCs w:val="24"/>
              </w:rPr>
              <w:t xml:space="preserve">Министерство здравоохранения РК, региональные и частные медицинские </w:t>
            </w:r>
            <w:proofErr w:type="spellStart"/>
            <w:r w:rsidRPr="00906E42">
              <w:rPr>
                <w:rFonts w:ascii="Times New Roman" w:hAnsi="Times New Roman" w:cs="Times New Roman"/>
                <w:sz w:val="24"/>
                <w:szCs w:val="24"/>
              </w:rPr>
              <w:t>учереждения</w:t>
            </w:r>
            <w:proofErr w:type="spellEnd"/>
            <w:r w:rsidRPr="00906E42">
              <w:rPr>
                <w:rFonts w:ascii="Times New Roman" w:hAnsi="Times New Roman" w:cs="Times New Roman"/>
                <w:sz w:val="24"/>
                <w:szCs w:val="24"/>
              </w:rPr>
              <w:t>.</w:t>
            </w:r>
          </w:p>
        </w:tc>
        <w:tc>
          <w:tcPr>
            <w:tcW w:w="2693" w:type="dxa"/>
          </w:tcPr>
          <w:p w:rsidR="00CA47DC" w:rsidRPr="00906E42" w:rsidRDefault="00CA47DC" w:rsidP="00D83DB6">
            <w:pPr>
              <w:rPr>
                <w:rFonts w:ascii="Times New Roman" w:hAnsi="Times New Roman" w:cs="Times New Roman"/>
                <w:sz w:val="24"/>
                <w:szCs w:val="24"/>
              </w:rPr>
            </w:pPr>
          </w:p>
        </w:tc>
      </w:tr>
      <w:tr w:rsidR="00CA47DC" w:rsidRPr="00906E42" w:rsidTr="00D83DB6">
        <w:tc>
          <w:tcPr>
            <w:tcW w:w="817" w:type="dxa"/>
          </w:tcPr>
          <w:p w:rsidR="00CA47DC" w:rsidRPr="00906E42" w:rsidRDefault="00CA47DC" w:rsidP="00D83DB6">
            <w:pPr>
              <w:rPr>
                <w:rFonts w:ascii="Times New Roman" w:hAnsi="Times New Roman" w:cs="Times New Roman"/>
                <w:sz w:val="24"/>
                <w:szCs w:val="24"/>
              </w:rPr>
            </w:pPr>
            <w:r w:rsidRPr="00906E42">
              <w:rPr>
                <w:rFonts w:ascii="Times New Roman" w:hAnsi="Times New Roman" w:cs="Times New Roman"/>
                <w:sz w:val="24"/>
                <w:szCs w:val="24"/>
              </w:rPr>
              <w:t>18</w:t>
            </w:r>
          </w:p>
        </w:tc>
        <w:tc>
          <w:tcPr>
            <w:tcW w:w="5528" w:type="dxa"/>
          </w:tcPr>
          <w:p w:rsidR="00CA47DC" w:rsidRPr="00906E42" w:rsidRDefault="00CA47DC" w:rsidP="00D83DB6">
            <w:pPr>
              <w:rPr>
                <w:rFonts w:ascii="Times New Roman" w:hAnsi="Times New Roman" w:cs="Times New Roman"/>
                <w:sz w:val="24"/>
                <w:szCs w:val="24"/>
              </w:rPr>
            </w:pPr>
            <w:r w:rsidRPr="00906E42">
              <w:rPr>
                <w:rFonts w:ascii="Times New Roman" w:hAnsi="Times New Roman" w:cs="Times New Roman"/>
                <w:sz w:val="24"/>
                <w:szCs w:val="24"/>
              </w:rPr>
              <w:t xml:space="preserve">Прибор «Гамма-тест» для определения операторской работоспособности военных летчиков и космонавтов при подготовке к полетам и устойчивости к факторам авиакосмического полета. </w:t>
            </w:r>
          </w:p>
        </w:tc>
        <w:tc>
          <w:tcPr>
            <w:tcW w:w="4395" w:type="dxa"/>
          </w:tcPr>
          <w:p w:rsidR="00CA47DC" w:rsidRPr="00906E42" w:rsidRDefault="00CA47DC" w:rsidP="00D83DB6">
            <w:pPr>
              <w:rPr>
                <w:rFonts w:ascii="Times New Roman" w:hAnsi="Times New Roman" w:cs="Times New Roman"/>
                <w:sz w:val="24"/>
                <w:szCs w:val="24"/>
              </w:rPr>
            </w:pPr>
            <w:r w:rsidRPr="00906E42">
              <w:rPr>
                <w:rFonts w:ascii="Times New Roman" w:hAnsi="Times New Roman" w:cs="Times New Roman"/>
                <w:sz w:val="24"/>
                <w:szCs w:val="24"/>
              </w:rPr>
              <w:t xml:space="preserve">Патент прибор «Гамма-тест». Методика определения операторской работоспособности военных летчиков и космонавтов </w:t>
            </w:r>
          </w:p>
        </w:tc>
        <w:tc>
          <w:tcPr>
            <w:tcW w:w="1417" w:type="dxa"/>
          </w:tcPr>
          <w:p w:rsidR="00CA47DC" w:rsidRPr="00906E42" w:rsidRDefault="00CA47DC" w:rsidP="00D83DB6">
            <w:pPr>
              <w:rPr>
                <w:rFonts w:ascii="Times New Roman" w:hAnsi="Times New Roman" w:cs="Times New Roman"/>
                <w:sz w:val="24"/>
                <w:szCs w:val="24"/>
              </w:rPr>
            </w:pPr>
            <w:r w:rsidRPr="00906E42">
              <w:rPr>
                <w:rFonts w:ascii="Times New Roman" w:hAnsi="Times New Roman" w:cs="Times New Roman"/>
                <w:sz w:val="24"/>
                <w:szCs w:val="24"/>
              </w:rPr>
              <w:t>Силы Воздушной обороны  Вооруженных Сил РК (СВО ВС РК); РОСКОСМ</w:t>
            </w:r>
            <w:r w:rsidRPr="00906E42">
              <w:rPr>
                <w:rFonts w:ascii="Times New Roman" w:hAnsi="Times New Roman" w:cs="Times New Roman"/>
                <w:sz w:val="24"/>
                <w:szCs w:val="24"/>
              </w:rPr>
              <w:lastRenderedPageBreak/>
              <w:t xml:space="preserve">ОС </w:t>
            </w:r>
            <w:proofErr w:type="gramStart"/>
            <w:r w:rsidRPr="00906E42">
              <w:rPr>
                <w:rFonts w:ascii="Times New Roman" w:hAnsi="Times New Roman" w:cs="Times New Roman"/>
                <w:sz w:val="24"/>
                <w:szCs w:val="24"/>
              </w:rPr>
              <w:t>-Ц</w:t>
            </w:r>
            <w:proofErr w:type="gramEnd"/>
            <w:r w:rsidRPr="00906E42">
              <w:rPr>
                <w:rFonts w:ascii="Times New Roman" w:hAnsi="Times New Roman" w:cs="Times New Roman"/>
                <w:sz w:val="24"/>
                <w:szCs w:val="24"/>
              </w:rPr>
              <w:t xml:space="preserve">ентр подготовки космонавтов им. </w:t>
            </w:r>
            <w:proofErr w:type="spellStart"/>
            <w:r w:rsidRPr="00906E42">
              <w:rPr>
                <w:rFonts w:ascii="Times New Roman" w:hAnsi="Times New Roman" w:cs="Times New Roman"/>
                <w:sz w:val="24"/>
                <w:szCs w:val="24"/>
              </w:rPr>
              <w:t>Ю.А.Гагарина</w:t>
            </w:r>
            <w:proofErr w:type="spellEnd"/>
            <w:r w:rsidRPr="00906E42">
              <w:rPr>
                <w:rFonts w:ascii="Times New Roman" w:hAnsi="Times New Roman" w:cs="Times New Roman"/>
                <w:sz w:val="24"/>
                <w:szCs w:val="24"/>
              </w:rPr>
              <w:t xml:space="preserve"> </w:t>
            </w:r>
          </w:p>
        </w:tc>
        <w:tc>
          <w:tcPr>
            <w:tcW w:w="2693" w:type="dxa"/>
          </w:tcPr>
          <w:p w:rsidR="00CA47DC" w:rsidRPr="00906E42" w:rsidRDefault="00CA47DC" w:rsidP="00D83DB6">
            <w:pPr>
              <w:rPr>
                <w:rFonts w:ascii="Times New Roman" w:hAnsi="Times New Roman" w:cs="Times New Roman"/>
                <w:sz w:val="24"/>
                <w:szCs w:val="24"/>
              </w:rPr>
            </w:pPr>
          </w:p>
        </w:tc>
      </w:tr>
      <w:tr w:rsidR="00CA47DC" w:rsidRPr="00906E42" w:rsidTr="00D83DB6">
        <w:tc>
          <w:tcPr>
            <w:tcW w:w="817" w:type="dxa"/>
          </w:tcPr>
          <w:p w:rsidR="00CA47DC" w:rsidRPr="00906E42" w:rsidRDefault="00CA47DC" w:rsidP="00D83DB6">
            <w:pPr>
              <w:rPr>
                <w:rFonts w:ascii="Times New Roman" w:hAnsi="Times New Roman" w:cs="Times New Roman"/>
                <w:sz w:val="24"/>
                <w:szCs w:val="24"/>
              </w:rPr>
            </w:pPr>
            <w:r w:rsidRPr="00906E42">
              <w:rPr>
                <w:rFonts w:ascii="Times New Roman" w:hAnsi="Times New Roman" w:cs="Times New Roman"/>
                <w:sz w:val="24"/>
                <w:szCs w:val="24"/>
              </w:rPr>
              <w:lastRenderedPageBreak/>
              <w:t>19</w:t>
            </w:r>
          </w:p>
        </w:tc>
        <w:tc>
          <w:tcPr>
            <w:tcW w:w="5528" w:type="dxa"/>
          </w:tcPr>
          <w:p w:rsidR="00CA47DC" w:rsidRPr="00906E42" w:rsidRDefault="00CA47DC" w:rsidP="00D83DB6">
            <w:pPr>
              <w:rPr>
                <w:rFonts w:ascii="Times New Roman" w:hAnsi="Times New Roman" w:cs="Times New Roman"/>
                <w:sz w:val="24"/>
                <w:szCs w:val="24"/>
              </w:rPr>
            </w:pPr>
            <w:r w:rsidRPr="00906E42">
              <w:rPr>
                <w:rFonts w:ascii="Times New Roman" w:hAnsi="Times New Roman" w:cs="Times New Roman"/>
                <w:iCs/>
                <w:sz w:val="24"/>
                <w:szCs w:val="24"/>
              </w:rPr>
              <w:t xml:space="preserve">Расчёт полной электронной концентрации ионосферы Земли и выявление источников возмущений по </w:t>
            </w:r>
            <w:proofErr w:type="spellStart"/>
            <w:proofErr w:type="gramStart"/>
            <w:r w:rsidRPr="00906E42">
              <w:rPr>
                <w:rFonts w:ascii="Times New Roman" w:hAnsi="Times New Roman" w:cs="Times New Roman"/>
                <w:iCs/>
                <w:sz w:val="24"/>
                <w:szCs w:val="24"/>
              </w:rPr>
              <w:t>по</w:t>
            </w:r>
            <w:proofErr w:type="spellEnd"/>
            <w:proofErr w:type="gramEnd"/>
            <w:r w:rsidRPr="00906E42">
              <w:rPr>
                <w:rFonts w:ascii="Times New Roman" w:hAnsi="Times New Roman" w:cs="Times New Roman"/>
                <w:iCs/>
                <w:sz w:val="24"/>
                <w:szCs w:val="24"/>
              </w:rPr>
              <w:t xml:space="preserve"> данным мировых сетей стационарных GNSS приемников.</w:t>
            </w:r>
          </w:p>
        </w:tc>
        <w:tc>
          <w:tcPr>
            <w:tcW w:w="4395" w:type="dxa"/>
          </w:tcPr>
          <w:p w:rsidR="00CA47DC" w:rsidRPr="00906E42" w:rsidRDefault="00CA47DC" w:rsidP="00D83DB6">
            <w:pPr>
              <w:rPr>
                <w:rFonts w:ascii="Times New Roman" w:hAnsi="Times New Roman" w:cs="Times New Roman"/>
                <w:sz w:val="24"/>
                <w:szCs w:val="24"/>
              </w:rPr>
            </w:pPr>
            <w:r w:rsidRPr="00906E42">
              <w:rPr>
                <w:rFonts w:ascii="Times New Roman" w:hAnsi="Times New Roman" w:cs="Times New Roman"/>
                <w:sz w:val="24"/>
                <w:szCs w:val="24"/>
              </w:rPr>
              <w:t>Предоставление услуг по расчёту полного электронного  содержания ионосферы и выявления источников возмущений.</w:t>
            </w:r>
          </w:p>
        </w:tc>
        <w:tc>
          <w:tcPr>
            <w:tcW w:w="1417" w:type="dxa"/>
          </w:tcPr>
          <w:p w:rsidR="00CA47DC" w:rsidRPr="00906E42" w:rsidRDefault="00CA47DC" w:rsidP="00D83DB6">
            <w:pPr>
              <w:rPr>
                <w:rFonts w:ascii="Times New Roman" w:hAnsi="Times New Roman" w:cs="Times New Roman"/>
                <w:sz w:val="24"/>
                <w:szCs w:val="24"/>
              </w:rPr>
            </w:pPr>
            <w:r w:rsidRPr="00906E42">
              <w:rPr>
                <w:rFonts w:ascii="Times New Roman" w:hAnsi="Times New Roman" w:cs="Times New Roman"/>
                <w:sz w:val="24"/>
                <w:szCs w:val="24"/>
              </w:rPr>
              <w:t xml:space="preserve">Сейсмология (поиск </w:t>
            </w:r>
            <w:proofErr w:type="spellStart"/>
            <w:r w:rsidRPr="00906E42">
              <w:rPr>
                <w:rFonts w:ascii="Times New Roman" w:hAnsi="Times New Roman" w:cs="Times New Roman"/>
                <w:sz w:val="24"/>
                <w:szCs w:val="24"/>
              </w:rPr>
              <w:t>сейсмо</w:t>
            </w:r>
            <w:proofErr w:type="spellEnd"/>
            <w:r w:rsidRPr="00906E42">
              <w:rPr>
                <w:rFonts w:ascii="Times New Roman" w:hAnsi="Times New Roman" w:cs="Times New Roman"/>
                <w:sz w:val="24"/>
                <w:szCs w:val="24"/>
              </w:rPr>
              <w:t xml:space="preserve">-ионосферных связей), метеорология, </w:t>
            </w:r>
            <w:proofErr w:type="spellStart"/>
            <w:r w:rsidRPr="00906E42">
              <w:rPr>
                <w:rFonts w:ascii="Times New Roman" w:hAnsi="Times New Roman" w:cs="Times New Roman"/>
                <w:sz w:val="24"/>
                <w:szCs w:val="24"/>
              </w:rPr>
              <w:t>климотология</w:t>
            </w:r>
            <w:proofErr w:type="spellEnd"/>
            <w:r w:rsidRPr="00906E42">
              <w:rPr>
                <w:rFonts w:ascii="Times New Roman" w:hAnsi="Times New Roman" w:cs="Times New Roman"/>
                <w:sz w:val="24"/>
                <w:szCs w:val="24"/>
              </w:rPr>
              <w:t>.</w:t>
            </w:r>
          </w:p>
        </w:tc>
        <w:tc>
          <w:tcPr>
            <w:tcW w:w="2693" w:type="dxa"/>
          </w:tcPr>
          <w:p w:rsidR="00CA47DC" w:rsidRPr="00906E42" w:rsidRDefault="00CA47DC" w:rsidP="00D83DB6">
            <w:pPr>
              <w:rPr>
                <w:rFonts w:ascii="Times New Roman" w:hAnsi="Times New Roman" w:cs="Times New Roman"/>
                <w:sz w:val="24"/>
                <w:szCs w:val="24"/>
              </w:rPr>
            </w:pPr>
          </w:p>
        </w:tc>
      </w:tr>
      <w:tr w:rsidR="00CA47DC" w:rsidRPr="00906E42" w:rsidTr="00D83DB6">
        <w:tc>
          <w:tcPr>
            <w:tcW w:w="817" w:type="dxa"/>
          </w:tcPr>
          <w:p w:rsidR="00CA47DC" w:rsidRPr="00906E42" w:rsidRDefault="00CA47DC" w:rsidP="00D83DB6">
            <w:pPr>
              <w:rPr>
                <w:rFonts w:ascii="Times New Roman" w:hAnsi="Times New Roman" w:cs="Times New Roman"/>
                <w:sz w:val="24"/>
                <w:szCs w:val="24"/>
              </w:rPr>
            </w:pPr>
            <w:r w:rsidRPr="00906E42">
              <w:rPr>
                <w:rFonts w:ascii="Times New Roman" w:hAnsi="Times New Roman" w:cs="Times New Roman"/>
                <w:sz w:val="24"/>
                <w:szCs w:val="24"/>
              </w:rPr>
              <w:t>20</w:t>
            </w:r>
          </w:p>
        </w:tc>
        <w:tc>
          <w:tcPr>
            <w:tcW w:w="5528" w:type="dxa"/>
          </w:tcPr>
          <w:p w:rsidR="00CA47DC" w:rsidRPr="00906E42" w:rsidRDefault="00CA47DC" w:rsidP="00D83DB6">
            <w:pPr>
              <w:rPr>
                <w:rFonts w:ascii="Times New Roman" w:hAnsi="Times New Roman" w:cs="Times New Roman"/>
                <w:sz w:val="24"/>
                <w:szCs w:val="24"/>
                <w:lang w:val="kk-KZ"/>
              </w:rPr>
            </w:pPr>
            <w:r w:rsidRPr="00906E42">
              <w:rPr>
                <w:rFonts w:ascii="Times New Roman" w:hAnsi="Times New Roman" w:cs="Times New Roman"/>
                <w:iCs/>
                <w:sz w:val="24"/>
                <w:szCs w:val="24"/>
              </w:rPr>
              <w:t>Данные мониторинга температуры и эмиссии гидроксила в области мезопаузы атмосферы над г. Алматы</w:t>
            </w:r>
          </w:p>
        </w:tc>
        <w:tc>
          <w:tcPr>
            <w:tcW w:w="4395" w:type="dxa"/>
          </w:tcPr>
          <w:p w:rsidR="00CA47DC" w:rsidRPr="00906E42" w:rsidRDefault="00CA47DC" w:rsidP="00D83DB6">
            <w:pPr>
              <w:rPr>
                <w:rFonts w:ascii="Times New Roman" w:hAnsi="Times New Roman" w:cs="Times New Roman"/>
                <w:sz w:val="24"/>
                <w:szCs w:val="24"/>
                <w:lang w:val="kk-KZ"/>
              </w:rPr>
            </w:pPr>
            <w:r w:rsidRPr="00906E42">
              <w:rPr>
                <w:rFonts w:ascii="Times New Roman" w:hAnsi="Times New Roman" w:cs="Times New Roman"/>
                <w:iCs/>
                <w:sz w:val="24"/>
                <w:szCs w:val="24"/>
              </w:rPr>
              <w:t>Предоставление данных мониторинга температуры и эмиссии гидроксила в области мезопаузы атмосферы над г. Алматы</w:t>
            </w:r>
          </w:p>
        </w:tc>
        <w:tc>
          <w:tcPr>
            <w:tcW w:w="1417" w:type="dxa"/>
          </w:tcPr>
          <w:p w:rsidR="00CA47DC" w:rsidRPr="00906E42" w:rsidRDefault="00CA47DC" w:rsidP="00D83DB6">
            <w:pPr>
              <w:rPr>
                <w:rFonts w:ascii="Times New Roman" w:hAnsi="Times New Roman" w:cs="Times New Roman"/>
                <w:sz w:val="24"/>
                <w:szCs w:val="24"/>
                <w:lang w:val="kk-KZ"/>
              </w:rPr>
            </w:pPr>
            <w:proofErr w:type="spellStart"/>
            <w:r w:rsidRPr="00906E42">
              <w:rPr>
                <w:rFonts w:ascii="Times New Roman" w:hAnsi="Times New Roman" w:cs="Times New Roman"/>
                <w:sz w:val="24"/>
                <w:szCs w:val="24"/>
              </w:rPr>
              <w:t>Климотология</w:t>
            </w:r>
            <w:proofErr w:type="spellEnd"/>
            <w:r w:rsidRPr="00906E42">
              <w:rPr>
                <w:rFonts w:ascii="Times New Roman" w:hAnsi="Times New Roman" w:cs="Times New Roman"/>
                <w:sz w:val="24"/>
                <w:szCs w:val="24"/>
              </w:rPr>
              <w:t>, научно-исследовательские организации, исследующие верхнюю атмосферу Земли.</w:t>
            </w:r>
          </w:p>
        </w:tc>
        <w:tc>
          <w:tcPr>
            <w:tcW w:w="2693" w:type="dxa"/>
          </w:tcPr>
          <w:p w:rsidR="00CA47DC" w:rsidRPr="00906E42" w:rsidRDefault="00CA47DC" w:rsidP="00D83DB6">
            <w:pPr>
              <w:rPr>
                <w:rFonts w:ascii="Times New Roman" w:hAnsi="Times New Roman" w:cs="Times New Roman"/>
                <w:sz w:val="24"/>
                <w:szCs w:val="24"/>
              </w:rPr>
            </w:pPr>
          </w:p>
        </w:tc>
      </w:tr>
      <w:tr w:rsidR="00CA47DC" w:rsidRPr="00906E42" w:rsidTr="00D83DB6">
        <w:tc>
          <w:tcPr>
            <w:tcW w:w="817" w:type="dxa"/>
          </w:tcPr>
          <w:p w:rsidR="00CA47DC" w:rsidRPr="00906E42" w:rsidRDefault="00CA47DC" w:rsidP="00D83DB6">
            <w:pPr>
              <w:rPr>
                <w:rFonts w:ascii="Times New Roman" w:hAnsi="Times New Roman" w:cs="Times New Roman"/>
                <w:sz w:val="24"/>
                <w:szCs w:val="24"/>
              </w:rPr>
            </w:pPr>
            <w:r w:rsidRPr="00906E42">
              <w:rPr>
                <w:rFonts w:ascii="Times New Roman" w:hAnsi="Times New Roman" w:cs="Times New Roman"/>
                <w:sz w:val="24"/>
                <w:szCs w:val="24"/>
              </w:rPr>
              <w:t>21</w:t>
            </w:r>
          </w:p>
        </w:tc>
        <w:tc>
          <w:tcPr>
            <w:tcW w:w="5528" w:type="dxa"/>
          </w:tcPr>
          <w:p w:rsidR="00CA47DC" w:rsidRPr="00906E42" w:rsidRDefault="00CA47DC" w:rsidP="00D83DB6">
            <w:pPr>
              <w:rPr>
                <w:rFonts w:ascii="Times New Roman" w:hAnsi="Times New Roman" w:cs="Times New Roman"/>
                <w:sz w:val="24"/>
                <w:szCs w:val="24"/>
                <w:lang w:val="kk-KZ"/>
              </w:rPr>
            </w:pPr>
            <w:r w:rsidRPr="00906E42">
              <w:rPr>
                <w:rFonts w:ascii="Times New Roman" w:hAnsi="Times New Roman" w:cs="Times New Roman"/>
                <w:sz w:val="24"/>
                <w:szCs w:val="24"/>
                <w:lang w:val="kk-KZ"/>
              </w:rPr>
              <w:t>Система прогнозирования интесивности отказов бортовой аппаратуры КА различного назначения</w:t>
            </w:r>
          </w:p>
          <w:p w:rsidR="00CA47DC" w:rsidRPr="00906E42" w:rsidRDefault="00CA47DC" w:rsidP="00D83DB6">
            <w:pPr>
              <w:jc w:val="both"/>
              <w:rPr>
                <w:rFonts w:ascii="Times New Roman" w:hAnsi="Times New Roman" w:cs="Times New Roman"/>
                <w:sz w:val="24"/>
                <w:szCs w:val="24"/>
              </w:rPr>
            </w:pPr>
            <w:r w:rsidRPr="00906E42">
              <w:rPr>
                <w:rFonts w:ascii="Times New Roman" w:hAnsi="Times New Roman" w:cs="Times New Roman"/>
                <w:sz w:val="24"/>
                <w:szCs w:val="24"/>
              </w:rPr>
              <w:t>(</w:t>
            </w:r>
            <w:r w:rsidRPr="00906E42">
              <w:rPr>
                <w:rFonts w:ascii="Times New Roman" w:hAnsi="Times New Roman" w:cs="Times New Roman"/>
                <w:sz w:val="24"/>
                <w:szCs w:val="24"/>
                <w:lang w:val="kk-KZ"/>
              </w:rPr>
              <w:t>текущие разработы)</w:t>
            </w:r>
          </w:p>
        </w:tc>
        <w:tc>
          <w:tcPr>
            <w:tcW w:w="4395" w:type="dxa"/>
          </w:tcPr>
          <w:p w:rsidR="00CA47DC" w:rsidRPr="00906E42" w:rsidRDefault="00CA47DC" w:rsidP="00D83DB6">
            <w:pPr>
              <w:rPr>
                <w:rFonts w:ascii="Times New Roman" w:hAnsi="Times New Roman" w:cs="Times New Roman"/>
                <w:sz w:val="24"/>
                <w:szCs w:val="24"/>
              </w:rPr>
            </w:pPr>
            <w:r w:rsidRPr="00906E42">
              <w:rPr>
                <w:rFonts w:ascii="Times New Roman" w:hAnsi="Times New Roman" w:cs="Times New Roman"/>
                <w:sz w:val="24"/>
                <w:szCs w:val="24"/>
              </w:rPr>
              <w:t>Прогноз отказов бортовой электронной аппаратуры казахстанских КА «</w:t>
            </w:r>
            <w:proofErr w:type="spellStart"/>
            <w:r w:rsidRPr="00906E42">
              <w:rPr>
                <w:rFonts w:ascii="Times New Roman" w:hAnsi="Times New Roman" w:cs="Times New Roman"/>
                <w:sz w:val="24"/>
                <w:szCs w:val="24"/>
                <w:lang w:val="en-US"/>
              </w:rPr>
              <w:t>KazSat</w:t>
            </w:r>
            <w:proofErr w:type="spellEnd"/>
            <w:r w:rsidRPr="00906E42">
              <w:rPr>
                <w:rFonts w:ascii="Times New Roman" w:hAnsi="Times New Roman" w:cs="Times New Roman"/>
                <w:sz w:val="24"/>
                <w:szCs w:val="24"/>
              </w:rPr>
              <w:t>-2</w:t>
            </w:r>
            <w:r w:rsidRPr="00906E42">
              <w:rPr>
                <w:rFonts w:ascii="Times New Roman" w:hAnsi="Times New Roman" w:cs="Times New Roman"/>
                <w:sz w:val="24"/>
                <w:szCs w:val="24"/>
                <w:lang w:val="kk-KZ"/>
              </w:rPr>
              <w:t>» до конца срока эксплуатации (10,-17,- 20 лет).</w:t>
            </w:r>
          </w:p>
        </w:tc>
        <w:tc>
          <w:tcPr>
            <w:tcW w:w="1417" w:type="dxa"/>
          </w:tcPr>
          <w:p w:rsidR="00CA47DC" w:rsidRPr="00906E42" w:rsidRDefault="00CA47DC" w:rsidP="00D83DB6">
            <w:pPr>
              <w:rPr>
                <w:rFonts w:ascii="Times New Roman" w:hAnsi="Times New Roman" w:cs="Times New Roman"/>
                <w:sz w:val="24"/>
                <w:szCs w:val="24"/>
              </w:rPr>
            </w:pPr>
            <w:r w:rsidRPr="00906E42">
              <w:rPr>
                <w:rFonts w:ascii="Times New Roman" w:hAnsi="Times New Roman" w:cs="Times New Roman"/>
                <w:sz w:val="24"/>
                <w:szCs w:val="24"/>
                <w:lang w:val="kk-KZ"/>
              </w:rPr>
              <w:t>АКК МЦРИАП РК, АО «РЦКС»</w:t>
            </w:r>
          </w:p>
        </w:tc>
        <w:tc>
          <w:tcPr>
            <w:tcW w:w="2693" w:type="dxa"/>
          </w:tcPr>
          <w:p w:rsidR="00CA47DC" w:rsidRPr="00906E42" w:rsidRDefault="00CA47DC" w:rsidP="00D83DB6">
            <w:pPr>
              <w:rPr>
                <w:rFonts w:ascii="Times New Roman" w:hAnsi="Times New Roman" w:cs="Times New Roman"/>
                <w:sz w:val="24"/>
                <w:szCs w:val="24"/>
              </w:rPr>
            </w:pPr>
          </w:p>
        </w:tc>
      </w:tr>
      <w:tr w:rsidR="00CA47DC" w:rsidRPr="00906E42" w:rsidTr="00BD0335">
        <w:tc>
          <w:tcPr>
            <w:tcW w:w="14850" w:type="dxa"/>
            <w:gridSpan w:val="5"/>
          </w:tcPr>
          <w:p w:rsidR="00CA47DC" w:rsidRPr="00906E42" w:rsidRDefault="00CA47DC" w:rsidP="00D83DB6">
            <w:pPr>
              <w:rPr>
                <w:rFonts w:ascii="Times New Roman" w:hAnsi="Times New Roman" w:cs="Times New Roman"/>
                <w:sz w:val="24"/>
                <w:szCs w:val="24"/>
              </w:rPr>
            </w:pPr>
            <w:r w:rsidRPr="00906E42">
              <w:rPr>
                <w:rFonts w:ascii="Times New Roman" w:hAnsi="Times New Roman" w:cs="Times New Roman"/>
                <w:b/>
                <w:sz w:val="24"/>
                <w:szCs w:val="24"/>
              </w:rPr>
              <w:t>Патенты</w:t>
            </w:r>
          </w:p>
        </w:tc>
      </w:tr>
      <w:tr w:rsidR="00CA47DC" w:rsidRPr="00906E42" w:rsidTr="00D83DB6">
        <w:tc>
          <w:tcPr>
            <w:tcW w:w="817" w:type="dxa"/>
          </w:tcPr>
          <w:p w:rsidR="00CA47DC" w:rsidRPr="00906E42" w:rsidRDefault="00CA47DC" w:rsidP="00D83DB6">
            <w:pPr>
              <w:rPr>
                <w:rFonts w:ascii="Times New Roman" w:hAnsi="Times New Roman" w:cs="Times New Roman"/>
                <w:sz w:val="24"/>
                <w:szCs w:val="24"/>
              </w:rPr>
            </w:pPr>
            <w:r w:rsidRPr="00906E42">
              <w:rPr>
                <w:rFonts w:ascii="Times New Roman" w:hAnsi="Times New Roman" w:cs="Times New Roman"/>
                <w:sz w:val="24"/>
                <w:szCs w:val="24"/>
              </w:rPr>
              <w:t>1</w:t>
            </w:r>
          </w:p>
        </w:tc>
        <w:tc>
          <w:tcPr>
            <w:tcW w:w="5528" w:type="dxa"/>
          </w:tcPr>
          <w:p w:rsidR="006D216D" w:rsidRPr="00906E42" w:rsidRDefault="006D216D" w:rsidP="006D216D">
            <w:pPr>
              <w:numPr>
                <w:ilvl w:val="0"/>
                <w:numId w:val="3"/>
              </w:numPr>
              <w:shd w:val="clear" w:color="auto" w:fill="FFFFFF"/>
              <w:autoSpaceDE w:val="0"/>
              <w:autoSpaceDN w:val="0"/>
              <w:spacing w:before="100" w:beforeAutospacing="1"/>
              <w:ind w:left="0" w:firstLine="144"/>
              <w:contextualSpacing/>
              <w:jc w:val="both"/>
              <w:rPr>
                <w:rFonts w:ascii="Times New Roman" w:hAnsi="Times New Roman" w:cs="Times New Roman"/>
                <w:bCs/>
                <w:sz w:val="24"/>
                <w:szCs w:val="24"/>
              </w:rPr>
            </w:pPr>
            <w:proofErr w:type="spellStart"/>
            <w:r>
              <w:rPr>
                <w:rFonts w:ascii="Times New Roman" w:hAnsi="Times New Roman" w:cs="Times New Roman"/>
                <w:bCs/>
                <w:sz w:val="24"/>
                <w:szCs w:val="24"/>
              </w:rPr>
              <w:t>Жетесов</w:t>
            </w:r>
            <w:proofErr w:type="spellEnd"/>
            <w:r>
              <w:rPr>
                <w:rFonts w:ascii="Times New Roman" w:hAnsi="Times New Roman" w:cs="Times New Roman"/>
                <w:bCs/>
                <w:sz w:val="24"/>
                <w:szCs w:val="24"/>
              </w:rPr>
              <w:t xml:space="preserve"> С.С., Мусабаев Т.А., </w:t>
            </w:r>
            <w:proofErr w:type="spellStart"/>
            <w:r>
              <w:rPr>
                <w:rFonts w:ascii="Times New Roman" w:hAnsi="Times New Roman" w:cs="Times New Roman"/>
                <w:bCs/>
                <w:sz w:val="24"/>
                <w:szCs w:val="24"/>
              </w:rPr>
              <w:t>Нургжин</w:t>
            </w:r>
            <w:proofErr w:type="spellEnd"/>
            <w:r>
              <w:rPr>
                <w:rFonts w:ascii="Times New Roman" w:hAnsi="Times New Roman" w:cs="Times New Roman"/>
                <w:bCs/>
                <w:sz w:val="24"/>
                <w:szCs w:val="24"/>
              </w:rPr>
              <w:t xml:space="preserve"> М.Р. </w:t>
            </w:r>
            <w:r>
              <w:rPr>
                <w:rFonts w:ascii="Times New Roman" w:hAnsi="Times New Roman" w:cs="Times New Roman"/>
                <w:bCs/>
                <w:sz w:val="24"/>
                <w:szCs w:val="24"/>
              </w:rPr>
              <w:lastRenderedPageBreak/>
              <w:t>Патент РК на полезную модель «Колесо гусеничное повышенной проходимости для космоса» № 1923.</w:t>
            </w:r>
            <w:r w:rsidRPr="00906E42">
              <w:rPr>
                <w:rFonts w:ascii="Times New Roman" w:hAnsi="Times New Roman" w:cs="Times New Roman"/>
                <w:bCs/>
                <w:sz w:val="24"/>
                <w:szCs w:val="24"/>
              </w:rPr>
              <w:t xml:space="preserve"> Дата подачи заяв</w:t>
            </w:r>
            <w:r>
              <w:rPr>
                <w:rFonts w:ascii="Times New Roman" w:hAnsi="Times New Roman" w:cs="Times New Roman"/>
                <w:bCs/>
                <w:sz w:val="24"/>
                <w:szCs w:val="24"/>
              </w:rPr>
              <w:t>ки</w:t>
            </w:r>
            <w:r w:rsidRPr="00906E42">
              <w:rPr>
                <w:rFonts w:ascii="Times New Roman" w:hAnsi="Times New Roman" w:cs="Times New Roman"/>
                <w:bCs/>
                <w:sz w:val="24"/>
                <w:szCs w:val="24"/>
              </w:rPr>
              <w:t xml:space="preserve"> 12.0</w:t>
            </w:r>
            <w:r>
              <w:rPr>
                <w:rFonts w:ascii="Times New Roman" w:hAnsi="Times New Roman" w:cs="Times New Roman"/>
                <w:bCs/>
                <w:sz w:val="24"/>
                <w:szCs w:val="24"/>
              </w:rPr>
              <w:t>5</w:t>
            </w:r>
            <w:r w:rsidRPr="00906E42">
              <w:rPr>
                <w:rFonts w:ascii="Times New Roman" w:hAnsi="Times New Roman" w:cs="Times New Roman"/>
                <w:bCs/>
                <w:sz w:val="24"/>
                <w:szCs w:val="24"/>
              </w:rPr>
              <w:t>.201</w:t>
            </w:r>
            <w:r>
              <w:rPr>
                <w:rFonts w:ascii="Times New Roman" w:hAnsi="Times New Roman" w:cs="Times New Roman"/>
                <w:bCs/>
                <w:sz w:val="24"/>
                <w:szCs w:val="24"/>
              </w:rPr>
              <w:t>6</w:t>
            </w:r>
            <w:r w:rsidRPr="00906E42">
              <w:rPr>
                <w:rFonts w:ascii="Times New Roman" w:hAnsi="Times New Roman" w:cs="Times New Roman"/>
                <w:bCs/>
                <w:sz w:val="24"/>
                <w:szCs w:val="24"/>
              </w:rPr>
              <w:t xml:space="preserve">, дата </w:t>
            </w:r>
            <w:proofErr w:type="spellStart"/>
            <w:r w:rsidRPr="00906E42">
              <w:rPr>
                <w:rFonts w:ascii="Times New Roman" w:hAnsi="Times New Roman" w:cs="Times New Roman"/>
                <w:bCs/>
                <w:sz w:val="24"/>
                <w:szCs w:val="24"/>
              </w:rPr>
              <w:t>опубл</w:t>
            </w:r>
            <w:proofErr w:type="spellEnd"/>
            <w:r w:rsidRPr="00906E42">
              <w:rPr>
                <w:rFonts w:ascii="Times New Roman" w:hAnsi="Times New Roman" w:cs="Times New Roman"/>
                <w:bCs/>
                <w:sz w:val="24"/>
                <w:szCs w:val="24"/>
              </w:rPr>
              <w:t xml:space="preserve">. </w:t>
            </w:r>
            <w:r>
              <w:rPr>
                <w:rFonts w:ascii="Times New Roman" w:hAnsi="Times New Roman" w:cs="Times New Roman"/>
                <w:bCs/>
                <w:sz w:val="24"/>
                <w:szCs w:val="24"/>
              </w:rPr>
              <w:t>30</w:t>
            </w:r>
            <w:r w:rsidRPr="00906E42">
              <w:rPr>
                <w:rFonts w:ascii="Times New Roman" w:hAnsi="Times New Roman" w:cs="Times New Roman"/>
                <w:bCs/>
                <w:sz w:val="24"/>
                <w:szCs w:val="24"/>
              </w:rPr>
              <w:t>.</w:t>
            </w:r>
            <w:r>
              <w:rPr>
                <w:rFonts w:ascii="Times New Roman" w:hAnsi="Times New Roman" w:cs="Times New Roman"/>
                <w:bCs/>
                <w:sz w:val="24"/>
                <w:szCs w:val="24"/>
              </w:rPr>
              <w:t>12</w:t>
            </w:r>
            <w:r w:rsidRPr="00906E42">
              <w:rPr>
                <w:rFonts w:ascii="Times New Roman" w:hAnsi="Times New Roman" w:cs="Times New Roman"/>
                <w:bCs/>
                <w:sz w:val="24"/>
                <w:szCs w:val="24"/>
              </w:rPr>
              <w:t>.201</w:t>
            </w:r>
            <w:r>
              <w:rPr>
                <w:rFonts w:ascii="Times New Roman" w:hAnsi="Times New Roman" w:cs="Times New Roman"/>
                <w:bCs/>
                <w:sz w:val="24"/>
                <w:szCs w:val="24"/>
              </w:rPr>
              <w:t>6</w:t>
            </w:r>
            <w:r w:rsidRPr="00906E42">
              <w:rPr>
                <w:rFonts w:ascii="Times New Roman" w:hAnsi="Times New Roman" w:cs="Times New Roman"/>
                <w:bCs/>
                <w:sz w:val="24"/>
                <w:szCs w:val="24"/>
              </w:rPr>
              <w:t xml:space="preserve">, </w:t>
            </w:r>
            <w:proofErr w:type="spellStart"/>
            <w:r w:rsidRPr="00906E42">
              <w:rPr>
                <w:rFonts w:ascii="Times New Roman" w:hAnsi="Times New Roman" w:cs="Times New Roman"/>
                <w:bCs/>
                <w:sz w:val="24"/>
                <w:szCs w:val="24"/>
              </w:rPr>
              <w:t>бюл</w:t>
            </w:r>
            <w:proofErr w:type="spellEnd"/>
            <w:r w:rsidRPr="00906E42">
              <w:rPr>
                <w:rFonts w:ascii="Times New Roman" w:hAnsi="Times New Roman" w:cs="Times New Roman"/>
                <w:bCs/>
                <w:sz w:val="24"/>
                <w:szCs w:val="24"/>
              </w:rPr>
              <w:t xml:space="preserve">. № </w:t>
            </w:r>
            <w:r>
              <w:rPr>
                <w:rFonts w:ascii="Times New Roman" w:hAnsi="Times New Roman" w:cs="Times New Roman"/>
                <w:bCs/>
                <w:sz w:val="24"/>
                <w:szCs w:val="24"/>
              </w:rPr>
              <w:t>1</w:t>
            </w:r>
            <w:r w:rsidRPr="00906E42">
              <w:rPr>
                <w:rFonts w:ascii="Times New Roman" w:hAnsi="Times New Roman" w:cs="Times New Roman"/>
                <w:bCs/>
                <w:sz w:val="24"/>
                <w:szCs w:val="24"/>
              </w:rPr>
              <w:t>8.</w:t>
            </w:r>
          </w:p>
          <w:p w:rsidR="006D216D" w:rsidRPr="00906E42" w:rsidRDefault="006D216D" w:rsidP="006D216D">
            <w:pPr>
              <w:numPr>
                <w:ilvl w:val="0"/>
                <w:numId w:val="3"/>
              </w:numPr>
              <w:shd w:val="clear" w:color="auto" w:fill="FFFFFF"/>
              <w:autoSpaceDE w:val="0"/>
              <w:autoSpaceDN w:val="0"/>
              <w:spacing w:before="100" w:beforeAutospacing="1"/>
              <w:ind w:left="0" w:firstLine="144"/>
              <w:contextualSpacing/>
              <w:jc w:val="both"/>
              <w:rPr>
                <w:rFonts w:ascii="Times New Roman" w:hAnsi="Times New Roman" w:cs="Times New Roman"/>
                <w:bCs/>
                <w:sz w:val="24"/>
                <w:szCs w:val="24"/>
              </w:rPr>
            </w:pPr>
            <w:proofErr w:type="spellStart"/>
            <w:r>
              <w:rPr>
                <w:rFonts w:ascii="Times New Roman" w:hAnsi="Times New Roman" w:cs="Times New Roman"/>
                <w:bCs/>
                <w:sz w:val="24"/>
                <w:szCs w:val="24"/>
              </w:rPr>
              <w:t>Жетесов</w:t>
            </w:r>
            <w:proofErr w:type="spellEnd"/>
            <w:r>
              <w:rPr>
                <w:rFonts w:ascii="Times New Roman" w:hAnsi="Times New Roman" w:cs="Times New Roman"/>
                <w:bCs/>
                <w:sz w:val="24"/>
                <w:szCs w:val="24"/>
              </w:rPr>
              <w:t xml:space="preserve"> С.С., Мусабаев Т.А., </w:t>
            </w:r>
            <w:proofErr w:type="spellStart"/>
            <w:r>
              <w:rPr>
                <w:rFonts w:ascii="Times New Roman" w:hAnsi="Times New Roman" w:cs="Times New Roman"/>
                <w:bCs/>
                <w:sz w:val="24"/>
                <w:szCs w:val="24"/>
              </w:rPr>
              <w:t>Нургжин</w:t>
            </w:r>
            <w:proofErr w:type="spellEnd"/>
            <w:r>
              <w:rPr>
                <w:rFonts w:ascii="Times New Roman" w:hAnsi="Times New Roman" w:cs="Times New Roman"/>
                <w:bCs/>
                <w:sz w:val="24"/>
                <w:szCs w:val="24"/>
              </w:rPr>
              <w:t xml:space="preserve"> М.Р. Патент РК на полезную модель «Плоский турбореактивный двигатель» № 1926.</w:t>
            </w:r>
            <w:r w:rsidRPr="00906E42">
              <w:rPr>
                <w:rFonts w:ascii="Times New Roman" w:hAnsi="Times New Roman" w:cs="Times New Roman"/>
                <w:bCs/>
                <w:sz w:val="24"/>
                <w:szCs w:val="24"/>
              </w:rPr>
              <w:t xml:space="preserve"> Дата подачи заяв</w:t>
            </w:r>
            <w:r>
              <w:rPr>
                <w:rFonts w:ascii="Times New Roman" w:hAnsi="Times New Roman" w:cs="Times New Roman"/>
                <w:bCs/>
                <w:sz w:val="24"/>
                <w:szCs w:val="24"/>
              </w:rPr>
              <w:t>ки</w:t>
            </w:r>
            <w:r w:rsidRPr="00906E42">
              <w:rPr>
                <w:rFonts w:ascii="Times New Roman" w:hAnsi="Times New Roman" w:cs="Times New Roman"/>
                <w:bCs/>
                <w:sz w:val="24"/>
                <w:szCs w:val="24"/>
              </w:rPr>
              <w:t xml:space="preserve"> </w:t>
            </w:r>
            <w:r>
              <w:rPr>
                <w:rFonts w:ascii="Times New Roman" w:hAnsi="Times New Roman" w:cs="Times New Roman"/>
                <w:bCs/>
                <w:sz w:val="24"/>
                <w:szCs w:val="24"/>
              </w:rPr>
              <w:t>07</w:t>
            </w:r>
            <w:r w:rsidRPr="00906E42">
              <w:rPr>
                <w:rFonts w:ascii="Times New Roman" w:hAnsi="Times New Roman" w:cs="Times New Roman"/>
                <w:bCs/>
                <w:sz w:val="24"/>
                <w:szCs w:val="24"/>
              </w:rPr>
              <w:t>.0</w:t>
            </w:r>
            <w:r>
              <w:rPr>
                <w:rFonts w:ascii="Times New Roman" w:hAnsi="Times New Roman" w:cs="Times New Roman"/>
                <w:bCs/>
                <w:sz w:val="24"/>
                <w:szCs w:val="24"/>
              </w:rPr>
              <w:t>4</w:t>
            </w:r>
            <w:r w:rsidRPr="00906E42">
              <w:rPr>
                <w:rFonts w:ascii="Times New Roman" w:hAnsi="Times New Roman" w:cs="Times New Roman"/>
                <w:bCs/>
                <w:sz w:val="24"/>
                <w:szCs w:val="24"/>
              </w:rPr>
              <w:t>.201</w:t>
            </w:r>
            <w:r>
              <w:rPr>
                <w:rFonts w:ascii="Times New Roman" w:hAnsi="Times New Roman" w:cs="Times New Roman"/>
                <w:bCs/>
                <w:sz w:val="24"/>
                <w:szCs w:val="24"/>
              </w:rPr>
              <w:t>6</w:t>
            </w:r>
            <w:r w:rsidRPr="00906E42">
              <w:rPr>
                <w:rFonts w:ascii="Times New Roman" w:hAnsi="Times New Roman" w:cs="Times New Roman"/>
                <w:bCs/>
                <w:sz w:val="24"/>
                <w:szCs w:val="24"/>
              </w:rPr>
              <w:t xml:space="preserve">, дата </w:t>
            </w:r>
            <w:proofErr w:type="spellStart"/>
            <w:r w:rsidRPr="00906E42">
              <w:rPr>
                <w:rFonts w:ascii="Times New Roman" w:hAnsi="Times New Roman" w:cs="Times New Roman"/>
                <w:bCs/>
                <w:sz w:val="24"/>
                <w:szCs w:val="24"/>
              </w:rPr>
              <w:t>опубл</w:t>
            </w:r>
            <w:proofErr w:type="spellEnd"/>
            <w:r w:rsidRPr="00906E42">
              <w:rPr>
                <w:rFonts w:ascii="Times New Roman" w:hAnsi="Times New Roman" w:cs="Times New Roman"/>
                <w:bCs/>
                <w:sz w:val="24"/>
                <w:szCs w:val="24"/>
              </w:rPr>
              <w:t xml:space="preserve">. </w:t>
            </w:r>
            <w:r>
              <w:rPr>
                <w:rFonts w:ascii="Times New Roman" w:hAnsi="Times New Roman" w:cs="Times New Roman"/>
                <w:bCs/>
                <w:sz w:val="24"/>
                <w:szCs w:val="24"/>
              </w:rPr>
              <w:t>30</w:t>
            </w:r>
            <w:r w:rsidRPr="00906E42">
              <w:rPr>
                <w:rFonts w:ascii="Times New Roman" w:hAnsi="Times New Roman" w:cs="Times New Roman"/>
                <w:bCs/>
                <w:sz w:val="24"/>
                <w:szCs w:val="24"/>
              </w:rPr>
              <w:t>.</w:t>
            </w:r>
            <w:r>
              <w:rPr>
                <w:rFonts w:ascii="Times New Roman" w:hAnsi="Times New Roman" w:cs="Times New Roman"/>
                <w:bCs/>
                <w:sz w:val="24"/>
                <w:szCs w:val="24"/>
              </w:rPr>
              <w:t>12</w:t>
            </w:r>
            <w:r w:rsidRPr="00906E42">
              <w:rPr>
                <w:rFonts w:ascii="Times New Roman" w:hAnsi="Times New Roman" w:cs="Times New Roman"/>
                <w:bCs/>
                <w:sz w:val="24"/>
                <w:szCs w:val="24"/>
              </w:rPr>
              <w:t>.201</w:t>
            </w:r>
            <w:r>
              <w:rPr>
                <w:rFonts w:ascii="Times New Roman" w:hAnsi="Times New Roman" w:cs="Times New Roman"/>
                <w:bCs/>
                <w:sz w:val="24"/>
                <w:szCs w:val="24"/>
              </w:rPr>
              <w:t>6</w:t>
            </w:r>
            <w:r w:rsidRPr="00906E42">
              <w:rPr>
                <w:rFonts w:ascii="Times New Roman" w:hAnsi="Times New Roman" w:cs="Times New Roman"/>
                <w:bCs/>
                <w:sz w:val="24"/>
                <w:szCs w:val="24"/>
              </w:rPr>
              <w:t xml:space="preserve">, </w:t>
            </w:r>
            <w:proofErr w:type="spellStart"/>
            <w:r w:rsidRPr="00906E42">
              <w:rPr>
                <w:rFonts w:ascii="Times New Roman" w:hAnsi="Times New Roman" w:cs="Times New Roman"/>
                <w:bCs/>
                <w:sz w:val="24"/>
                <w:szCs w:val="24"/>
              </w:rPr>
              <w:t>бюл</w:t>
            </w:r>
            <w:proofErr w:type="spellEnd"/>
            <w:r w:rsidRPr="00906E42">
              <w:rPr>
                <w:rFonts w:ascii="Times New Roman" w:hAnsi="Times New Roman" w:cs="Times New Roman"/>
                <w:bCs/>
                <w:sz w:val="24"/>
                <w:szCs w:val="24"/>
              </w:rPr>
              <w:t xml:space="preserve">. № </w:t>
            </w:r>
            <w:r>
              <w:rPr>
                <w:rFonts w:ascii="Times New Roman" w:hAnsi="Times New Roman" w:cs="Times New Roman"/>
                <w:bCs/>
                <w:sz w:val="24"/>
                <w:szCs w:val="24"/>
              </w:rPr>
              <w:t>1</w:t>
            </w:r>
            <w:r w:rsidRPr="00906E42">
              <w:rPr>
                <w:rFonts w:ascii="Times New Roman" w:hAnsi="Times New Roman" w:cs="Times New Roman"/>
                <w:bCs/>
                <w:sz w:val="24"/>
                <w:szCs w:val="24"/>
              </w:rPr>
              <w:t>8.</w:t>
            </w:r>
          </w:p>
          <w:p w:rsidR="00CA47DC" w:rsidRPr="00906E42" w:rsidRDefault="00CA47DC" w:rsidP="008919C2">
            <w:pPr>
              <w:numPr>
                <w:ilvl w:val="0"/>
                <w:numId w:val="3"/>
              </w:numPr>
              <w:shd w:val="clear" w:color="auto" w:fill="FFFFFF"/>
              <w:autoSpaceDE w:val="0"/>
              <w:autoSpaceDN w:val="0"/>
              <w:spacing w:before="100" w:beforeAutospacing="1"/>
              <w:ind w:left="0" w:firstLine="144"/>
              <w:contextualSpacing/>
              <w:jc w:val="both"/>
              <w:rPr>
                <w:rFonts w:ascii="Times New Roman" w:hAnsi="Times New Roman" w:cs="Times New Roman"/>
                <w:bCs/>
                <w:sz w:val="24"/>
                <w:szCs w:val="24"/>
              </w:rPr>
            </w:pPr>
            <w:r w:rsidRPr="00906E42">
              <w:rPr>
                <w:rFonts w:ascii="Times New Roman" w:hAnsi="Times New Roman" w:cs="Times New Roman"/>
                <w:bCs/>
                <w:sz w:val="24"/>
                <w:szCs w:val="24"/>
              </w:rPr>
              <w:t xml:space="preserve">Ахмедов Д.Ш., </w:t>
            </w:r>
            <w:proofErr w:type="spellStart"/>
            <w:r w:rsidRPr="00906E42">
              <w:rPr>
                <w:rFonts w:ascii="Times New Roman" w:hAnsi="Times New Roman" w:cs="Times New Roman"/>
                <w:bCs/>
                <w:sz w:val="24"/>
                <w:szCs w:val="24"/>
              </w:rPr>
              <w:t>Шабельников</w:t>
            </w:r>
            <w:proofErr w:type="spellEnd"/>
            <w:r w:rsidRPr="00906E42">
              <w:rPr>
                <w:rFonts w:ascii="Times New Roman" w:hAnsi="Times New Roman" w:cs="Times New Roman"/>
                <w:bCs/>
                <w:sz w:val="24"/>
                <w:szCs w:val="24"/>
              </w:rPr>
              <w:t xml:space="preserve"> Е.А., </w:t>
            </w:r>
            <w:proofErr w:type="spellStart"/>
            <w:r w:rsidRPr="00906E42">
              <w:rPr>
                <w:rFonts w:ascii="Times New Roman" w:hAnsi="Times New Roman" w:cs="Times New Roman"/>
                <w:bCs/>
                <w:sz w:val="24"/>
                <w:szCs w:val="24"/>
              </w:rPr>
              <w:t>Молдабеков</w:t>
            </w:r>
            <w:proofErr w:type="spellEnd"/>
            <w:r w:rsidRPr="00906E42">
              <w:rPr>
                <w:rFonts w:ascii="Times New Roman" w:hAnsi="Times New Roman" w:cs="Times New Roman"/>
                <w:bCs/>
                <w:sz w:val="24"/>
                <w:szCs w:val="24"/>
              </w:rPr>
              <w:t xml:space="preserve"> М.М. Патент РК на полезную модель «Локальная система дифференциальной коррекции» №837. Дата подачи </w:t>
            </w:r>
            <w:proofErr w:type="spellStart"/>
            <w:r w:rsidRPr="00906E42">
              <w:rPr>
                <w:rFonts w:ascii="Times New Roman" w:hAnsi="Times New Roman" w:cs="Times New Roman"/>
                <w:bCs/>
                <w:sz w:val="24"/>
                <w:szCs w:val="24"/>
              </w:rPr>
              <w:t>заявл</w:t>
            </w:r>
            <w:proofErr w:type="spellEnd"/>
            <w:r w:rsidRPr="00906E42">
              <w:rPr>
                <w:rFonts w:ascii="Times New Roman" w:hAnsi="Times New Roman" w:cs="Times New Roman"/>
                <w:bCs/>
                <w:sz w:val="24"/>
                <w:szCs w:val="24"/>
              </w:rPr>
              <w:t xml:space="preserve">. 12.07.2011, дата </w:t>
            </w:r>
            <w:proofErr w:type="spellStart"/>
            <w:r w:rsidRPr="00906E42">
              <w:rPr>
                <w:rFonts w:ascii="Times New Roman" w:hAnsi="Times New Roman" w:cs="Times New Roman"/>
                <w:bCs/>
                <w:sz w:val="24"/>
                <w:szCs w:val="24"/>
              </w:rPr>
              <w:t>опубл</w:t>
            </w:r>
            <w:proofErr w:type="spellEnd"/>
            <w:r w:rsidRPr="00906E42">
              <w:rPr>
                <w:rFonts w:ascii="Times New Roman" w:hAnsi="Times New Roman" w:cs="Times New Roman"/>
                <w:bCs/>
                <w:sz w:val="24"/>
                <w:szCs w:val="24"/>
              </w:rPr>
              <w:t xml:space="preserve">. 15.08.2012, </w:t>
            </w:r>
            <w:proofErr w:type="spellStart"/>
            <w:r w:rsidRPr="00906E42">
              <w:rPr>
                <w:rFonts w:ascii="Times New Roman" w:hAnsi="Times New Roman" w:cs="Times New Roman"/>
                <w:bCs/>
                <w:sz w:val="24"/>
                <w:szCs w:val="24"/>
              </w:rPr>
              <w:t>бюл</w:t>
            </w:r>
            <w:proofErr w:type="spellEnd"/>
            <w:r w:rsidRPr="00906E42">
              <w:rPr>
                <w:rFonts w:ascii="Times New Roman" w:hAnsi="Times New Roman" w:cs="Times New Roman"/>
                <w:bCs/>
                <w:sz w:val="24"/>
                <w:szCs w:val="24"/>
              </w:rPr>
              <w:t>. № 8.</w:t>
            </w:r>
          </w:p>
          <w:p w:rsidR="00CA47DC" w:rsidRPr="00906E42" w:rsidRDefault="00CA47DC" w:rsidP="008919C2">
            <w:pPr>
              <w:numPr>
                <w:ilvl w:val="0"/>
                <w:numId w:val="3"/>
              </w:numPr>
              <w:shd w:val="clear" w:color="auto" w:fill="FFFFFF"/>
              <w:autoSpaceDE w:val="0"/>
              <w:autoSpaceDN w:val="0"/>
              <w:spacing w:before="100" w:beforeAutospacing="1"/>
              <w:ind w:left="0" w:firstLine="144"/>
              <w:contextualSpacing/>
              <w:jc w:val="both"/>
              <w:rPr>
                <w:rFonts w:ascii="Times New Roman" w:hAnsi="Times New Roman" w:cs="Times New Roman"/>
                <w:bCs/>
                <w:sz w:val="24"/>
                <w:szCs w:val="24"/>
              </w:rPr>
            </w:pPr>
            <w:r w:rsidRPr="00906E42">
              <w:rPr>
                <w:rFonts w:ascii="Times New Roman" w:hAnsi="Times New Roman" w:cs="Times New Roman"/>
                <w:bCs/>
                <w:sz w:val="24"/>
                <w:szCs w:val="24"/>
              </w:rPr>
              <w:t xml:space="preserve">Ахмедов Д.Ш., </w:t>
            </w:r>
            <w:proofErr w:type="spellStart"/>
            <w:r w:rsidRPr="00906E42">
              <w:rPr>
                <w:rFonts w:ascii="Times New Roman" w:hAnsi="Times New Roman" w:cs="Times New Roman"/>
                <w:bCs/>
                <w:sz w:val="24"/>
                <w:szCs w:val="24"/>
              </w:rPr>
              <w:t>Шабельников</w:t>
            </w:r>
            <w:proofErr w:type="spellEnd"/>
            <w:r w:rsidRPr="00906E42">
              <w:rPr>
                <w:rFonts w:ascii="Times New Roman" w:hAnsi="Times New Roman" w:cs="Times New Roman"/>
                <w:bCs/>
                <w:sz w:val="24"/>
                <w:szCs w:val="24"/>
              </w:rPr>
              <w:t xml:space="preserve"> Е.А., </w:t>
            </w:r>
            <w:proofErr w:type="spellStart"/>
            <w:r w:rsidRPr="00906E42">
              <w:rPr>
                <w:rFonts w:ascii="Times New Roman" w:hAnsi="Times New Roman" w:cs="Times New Roman"/>
                <w:bCs/>
                <w:sz w:val="24"/>
                <w:szCs w:val="24"/>
              </w:rPr>
              <w:t>Молдабеков</w:t>
            </w:r>
            <w:proofErr w:type="spellEnd"/>
            <w:r w:rsidRPr="00906E42">
              <w:rPr>
                <w:rFonts w:ascii="Times New Roman" w:hAnsi="Times New Roman" w:cs="Times New Roman"/>
                <w:bCs/>
                <w:sz w:val="24"/>
                <w:szCs w:val="24"/>
              </w:rPr>
              <w:t xml:space="preserve"> М.М. Патент РК на полезную модель «Одночастотный мобильный приёмник дифференциальной коррекции» №860. Дата подачи </w:t>
            </w:r>
            <w:proofErr w:type="spellStart"/>
            <w:r w:rsidRPr="00906E42">
              <w:rPr>
                <w:rFonts w:ascii="Times New Roman" w:hAnsi="Times New Roman" w:cs="Times New Roman"/>
                <w:bCs/>
                <w:sz w:val="24"/>
                <w:szCs w:val="24"/>
              </w:rPr>
              <w:t>заявл</w:t>
            </w:r>
            <w:proofErr w:type="spellEnd"/>
            <w:r w:rsidRPr="00906E42">
              <w:rPr>
                <w:rFonts w:ascii="Times New Roman" w:hAnsi="Times New Roman" w:cs="Times New Roman"/>
                <w:bCs/>
                <w:sz w:val="24"/>
                <w:szCs w:val="24"/>
              </w:rPr>
              <w:t xml:space="preserve">. 05.07.2011, дата опубл.14.09.2012, </w:t>
            </w:r>
            <w:proofErr w:type="spellStart"/>
            <w:r w:rsidRPr="00906E42">
              <w:rPr>
                <w:rFonts w:ascii="Times New Roman" w:hAnsi="Times New Roman" w:cs="Times New Roman"/>
                <w:bCs/>
                <w:sz w:val="24"/>
                <w:szCs w:val="24"/>
              </w:rPr>
              <w:t>бюл</w:t>
            </w:r>
            <w:proofErr w:type="spellEnd"/>
            <w:r w:rsidRPr="00906E42">
              <w:rPr>
                <w:rFonts w:ascii="Times New Roman" w:hAnsi="Times New Roman" w:cs="Times New Roman"/>
                <w:bCs/>
                <w:sz w:val="24"/>
                <w:szCs w:val="24"/>
              </w:rPr>
              <w:t>. №9.</w:t>
            </w:r>
          </w:p>
          <w:p w:rsidR="00CA47DC" w:rsidRPr="00906E42" w:rsidRDefault="00CA47DC" w:rsidP="008919C2">
            <w:pPr>
              <w:numPr>
                <w:ilvl w:val="0"/>
                <w:numId w:val="3"/>
              </w:numPr>
              <w:shd w:val="clear" w:color="auto" w:fill="FFFFFF"/>
              <w:spacing w:before="100" w:beforeAutospacing="1"/>
              <w:ind w:left="0" w:firstLine="144"/>
              <w:contextualSpacing/>
              <w:jc w:val="both"/>
              <w:rPr>
                <w:rFonts w:ascii="Times New Roman" w:hAnsi="Times New Roman" w:cs="Times New Roman"/>
                <w:bCs/>
                <w:sz w:val="24"/>
                <w:szCs w:val="24"/>
              </w:rPr>
            </w:pPr>
            <w:r w:rsidRPr="00906E42">
              <w:rPr>
                <w:rFonts w:ascii="Times New Roman" w:hAnsi="Times New Roman" w:cs="Times New Roman"/>
                <w:bCs/>
                <w:sz w:val="24"/>
                <w:szCs w:val="24"/>
              </w:rPr>
              <w:t xml:space="preserve">Ерёмин Д.И., Ахмедов Д.Ш., Иванов И.М., Коваль О.В., </w:t>
            </w:r>
            <w:proofErr w:type="spellStart"/>
            <w:r w:rsidRPr="00906E42">
              <w:rPr>
                <w:rFonts w:ascii="Times New Roman" w:hAnsi="Times New Roman" w:cs="Times New Roman"/>
                <w:bCs/>
                <w:sz w:val="24"/>
                <w:szCs w:val="24"/>
              </w:rPr>
              <w:t>Понятов</w:t>
            </w:r>
            <w:proofErr w:type="spellEnd"/>
            <w:r w:rsidRPr="00906E42">
              <w:rPr>
                <w:rFonts w:ascii="Times New Roman" w:hAnsi="Times New Roman" w:cs="Times New Roman"/>
                <w:bCs/>
                <w:sz w:val="24"/>
                <w:szCs w:val="24"/>
              </w:rPr>
              <w:t xml:space="preserve"> Ю.А., </w:t>
            </w:r>
            <w:proofErr w:type="spellStart"/>
            <w:r w:rsidRPr="00906E42">
              <w:rPr>
                <w:rFonts w:ascii="Times New Roman" w:hAnsi="Times New Roman" w:cs="Times New Roman"/>
                <w:bCs/>
                <w:sz w:val="24"/>
                <w:szCs w:val="24"/>
              </w:rPr>
              <w:t>Торчик</w:t>
            </w:r>
            <w:proofErr w:type="spellEnd"/>
            <w:r w:rsidRPr="00906E42">
              <w:rPr>
                <w:rFonts w:ascii="Times New Roman" w:hAnsi="Times New Roman" w:cs="Times New Roman"/>
                <w:bCs/>
                <w:sz w:val="24"/>
                <w:szCs w:val="24"/>
              </w:rPr>
              <w:t xml:space="preserve"> В.В. Патент РК на полезную модель «Мобильный терминал спутниковой связи </w:t>
            </w:r>
            <w:proofErr w:type="spellStart"/>
            <w:r w:rsidRPr="00906E42">
              <w:rPr>
                <w:rFonts w:ascii="Times New Roman" w:hAnsi="Times New Roman" w:cs="Times New Roman"/>
                <w:bCs/>
                <w:sz w:val="24"/>
                <w:szCs w:val="24"/>
              </w:rPr>
              <w:t>Orbcomm</w:t>
            </w:r>
            <w:proofErr w:type="spellEnd"/>
            <w:r w:rsidRPr="00906E42">
              <w:rPr>
                <w:rFonts w:ascii="Times New Roman" w:hAnsi="Times New Roman" w:cs="Times New Roman"/>
                <w:bCs/>
                <w:sz w:val="24"/>
                <w:szCs w:val="24"/>
              </w:rPr>
              <w:t xml:space="preserve">» № 1084. Дата подачи заявки 18.04.2013г., дата опубл.17.03.2014, </w:t>
            </w:r>
            <w:proofErr w:type="spellStart"/>
            <w:r w:rsidRPr="00906E42">
              <w:rPr>
                <w:rFonts w:ascii="Times New Roman" w:hAnsi="Times New Roman" w:cs="Times New Roman"/>
                <w:bCs/>
                <w:sz w:val="24"/>
                <w:szCs w:val="24"/>
              </w:rPr>
              <w:t>бюл</w:t>
            </w:r>
            <w:proofErr w:type="spellEnd"/>
            <w:r w:rsidRPr="00906E42">
              <w:rPr>
                <w:rFonts w:ascii="Times New Roman" w:hAnsi="Times New Roman" w:cs="Times New Roman"/>
                <w:bCs/>
                <w:sz w:val="24"/>
                <w:szCs w:val="24"/>
              </w:rPr>
              <w:t>. №3.</w:t>
            </w:r>
          </w:p>
          <w:p w:rsidR="00CA47DC" w:rsidRPr="00906E42" w:rsidRDefault="00CA47DC" w:rsidP="008919C2">
            <w:pPr>
              <w:numPr>
                <w:ilvl w:val="0"/>
                <w:numId w:val="3"/>
              </w:numPr>
              <w:shd w:val="clear" w:color="auto" w:fill="FFFFFF"/>
              <w:spacing w:before="100" w:beforeAutospacing="1"/>
              <w:ind w:left="0" w:firstLine="144"/>
              <w:contextualSpacing/>
              <w:jc w:val="both"/>
              <w:rPr>
                <w:rFonts w:ascii="Times New Roman" w:hAnsi="Times New Roman" w:cs="Times New Roman"/>
                <w:bCs/>
                <w:sz w:val="24"/>
                <w:szCs w:val="24"/>
              </w:rPr>
            </w:pPr>
            <w:r w:rsidRPr="00906E42">
              <w:rPr>
                <w:rFonts w:ascii="Times New Roman" w:hAnsi="Times New Roman" w:cs="Times New Roman"/>
                <w:bCs/>
                <w:sz w:val="24"/>
                <w:szCs w:val="24"/>
              </w:rPr>
              <w:t xml:space="preserve">Ерёмин Д.И., Ахмедов Д.Ш., Иванов И.М., Коваль О.В., </w:t>
            </w:r>
            <w:proofErr w:type="spellStart"/>
            <w:r w:rsidRPr="00906E42">
              <w:rPr>
                <w:rFonts w:ascii="Times New Roman" w:hAnsi="Times New Roman" w:cs="Times New Roman"/>
                <w:bCs/>
                <w:sz w:val="24"/>
                <w:szCs w:val="24"/>
              </w:rPr>
              <w:t>Понятов</w:t>
            </w:r>
            <w:proofErr w:type="spellEnd"/>
            <w:r w:rsidRPr="00906E42">
              <w:rPr>
                <w:rFonts w:ascii="Times New Roman" w:hAnsi="Times New Roman" w:cs="Times New Roman"/>
                <w:bCs/>
                <w:sz w:val="24"/>
                <w:szCs w:val="24"/>
              </w:rPr>
              <w:t xml:space="preserve"> Ю.А., </w:t>
            </w:r>
            <w:proofErr w:type="spellStart"/>
            <w:r w:rsidRPr="00906E42">
              <w:rPr>
                <w:rFonts w:ascii="Times New Roman" w:hAnsi="Times New Roman" w:cs="Times New Roman"/>
                <w:bCs/>
                <w:sz w:val="24"/>
                <w:szCs w:val="24"/>
              </w:rPr>
              <w:t>Торчик</w:t>
            </w:r>
            <w:proofErr w:type="spellEnd"/>
            <w:r w:rsidRPr="00906E42">
              <w:rPr>
                <w:rFonts w:ascii="Times New Roman" w:hAnsi="Times New Roman" w:cs="Times New Roman"/>
                <w:bCs/>
                <w:sz w:val="24"/>
                <w:szCs w:val="24"/>
              </w:rPr>
              <w:t xml:space="preserve"> В.В. Патент РК на полезную модель «Мобильный спутниковый терминал передачи данных» №1110. Дата подачи заявки 26.09.2013г., дата опубл.15.05.2014, </w:t>
            </w:r>
            <w:proofErr w:type="spellStart"/>
            <w:r w:rsidRPr="00906E42">
              <w:rPr>
                <w:rFonts w:ascii="Times New Roman" w:hAnsi="Times New Roman" w:cs="Times New Roman"/>
                <w:bCs/>
                <w:sz w:val="24"/>
                <w:szCs w:val="24"/>
              </w:rPr>
              <w:t>бюл</w:t>
            </w:r>
            <w:proofErr w:type="spellEnd"/>
            <w:r w:rsidRPr="00906E42">
              <w:rPr>
                <w:rFonts w:ascii="Times New Roman" w:hAnsi="Times New Roman" w:cs="Times New Roman"/>
                <w:bCs/>
                <w:sz w:val="24"/>
                <w:szCs w:val="24"/>
              </w:rPr>
              <w:t>. №5.</w:t>
            </w:r>
          </w:p>
          <w:p w:rsidR="00CA47DC" w:rsidRPr="00906E42" w:rsidRDefault="00CA47DC" w:rsidP="008919C2">
            <w:pPr>
              <w:numPr>
                <w:ilvl w:val="0"/>
                <w:numId w:val="3"/>
              </w:numPr>
              <w:shd w:val="clear" w:color="auto" w:fill="FFFFFF"/>
              <w:spacing w:before="100" w:beforeAutospacing="1"/>
              <w:ind w:left="0" w:firstLine="144"/>
              <w:contextualSpacing/>
              <w:jc w:val="both"/>
              <w:rPr>
                <w:rFonts w:ascii="Times New Roman" w:hAnsi="Times New Roman" w:cs="Times New Roman"/>
                <w:bCs/>
                <w:sz w:val="24"/>
                <w:szCs w:val="24"/>
              </w:rPr>
            </w:pPr>
            <w:proofErr w:type="spellStart"/>
            <w:r w:rsidRPr="00906E42">
              <w:rPr>
                <w:rFonts w:ascii="Times New Roman" w:hAnsi="Times New Roman" w:cs="Times New Roman"/>
                <w:bCs/>
                <w:sz w:val="24"/>
                <w:szCs w:val="24"/>
              </w:rPr>
              <w:t>Алипбаев</w:t>
            </w:r>
            <w:proofErr w:type="spellEnd"/>
            <w:r w:rsidRPr="00906E42">
              <w:rPr>
                <w:rFonts w:ascii="Times New Roman" w:hAnsi="Times New Roman" w:cs="Times New Roman"/>
                <w:bCs/>
                <w:sz w:val="24"/>
                <w:szCs w:val="24"/>
              </w:rPr>
              <w:t xml:space="preserve"> К.А., Ахмедов Д.Ш., </w:t>
            </w:r>
            <w:proofErr w:type="spellStart"/>
            <w:r w:rsidRPr="00906E42">
              <w:rPr>
                <w:rFonts w:ascii="Times New Roman" w:hAnsi="Times New Roman" w:cs="Times New Roman"/>
                <w:bCs/>
                <w:sz w:val="24"/>
                <w:szCs w:val="24"/>
              </w:rPr>
              <w:t>Бопеев</w:t>
            </w:r>
            <w:proofErr w:type="spellEnd"/>
            <w:r w:rsidRPr="00906E42">
              <w:rPr>
                <w:rFonts w:ascii="Times New Roman" w:hAnsi="Times New Roman" w:cs="Times New Roman"/>
                <w:bCs/>
                <w:sz w:val="24"/>
                <w:szCs w:val="24"/>
              </w:rPr>
              <w:t xml:space="preserve"> Т.М., </w:t>
            </w:r>
            <w:proofErr w:type="spellStart"/>
            <w:r w:rsidRPr="00906E42">
              <w:rPr>
                <w:rFonts w:ascii="Times New Roman" w:hAnsi="Times New Roman" w:cs="Times New Roman"/>
                <w:bCs/>
                <w:sz w:val="24"/>
                <w:szCs w:val="24"/>
              </w:rPr>
              <w:t>Елубаев</w:t>
            </w:r>
            <w:proofErr w:type="spellEnd"/>
            <w:r w:rsidRPr="00906E42">
              <w:rPr>
                <w:rFonts w:ascii="Times New Roman" w:hAnsi="Times New Roman" w:cs="Times New Roman"/>
                <w:bCs/>
                <w:sz w:val="24"/>
                <w:szCs w:val="24"/>
              </w:rPr>
              <w:t xml:space="preserve"> С.А., </w:t>
            </w:r>
            <w:proofErr w:type="spellStart"/>
            <w:r w:rsidRPr="00906E42">
              <w:rPr>
                <w:rFonts w:ascii="Times New Roman" w:hAnsi="Times New Roman" w:cs="Times New Roman"/>
                <w:bCs/>
                <w:sz w:val="24"/>
                <w:szCs w:val="24"/>
              </w:rPr>
              <w:t>Молдабеков</w:t>
            </w:r>
            <w:proofErr w:type="spellEnd"/>
            <w:r w:rsidRPr="00906E42">
              <w:rPr>
                <w:rFonts w:ascii="Times New Roman" w:hAnsi="Times New Roman" w:cs="Times New Roman"/>
                <w:bCs/>
                <w:sz w:val="24"/>
                <w:szCs w:val="24"/>
              </w:rPr>
              <w:t xml:space="preserve"> М.М., Сухенко А.С., </w:t>
            </w:r>
            <w:proofErr w:type="spellStart"/>
            <w:r w:rsidRPr="00906E42">
              <w:rPr>
                <w:rFonts w:ascii="Times New Roman" w:hAnsi="Times New Roman" w:cs="Times New Roman"/>
                <w:bCs/>
                <w:sz w:val="24"/>
                <w:szCs w:val="24"/>
              </w:rPr>
              <w:lastRenderedPageBreak/>
              <w:t>Шамро</w:t>
            </w:r>
            <w:proofErr w:type="spellEnd"/>
            <w:r w:rsidRPr="00906E42">
              <w:rPr>
                <w:rFonts w:ascii="Times New Roman" w:hAnsi="Times New Roman" w:cs="Times New Roman"/>
                <w:bCs/>
                <w:sz w:val="24"/>
                <w:szCs w:val="24"/>
              </w:rPr>
              <w:t xml:space="preserve"> А.В. Патент РК на полезную модель «Объектив для оптической системы звездного датчика» №1159. Дата подачи заявки 28.11.2013г., дата опубл.15.09.2014, </w:t>
            </w:r>
            <w:proofErr w:type="spellStart"/>
            <w:r w:rsidRPr="00906E42">
              <w:rPr>
                <w:rFonts w:ascii="Times New Roman" w:hAnsi="Times New Roman" w:cs="Times New Roman"/>
                <w:bCs/>
                <w:sz w:val="24"/>
                <w:szCs w:val="24"/>
              </w:rPr>
              <w:t>бюл</w:t>
            </w:r>
            <w:proofErr w:type="spellEnd"/>
            <w:r w:rsidRPr="00906E42">
              <w:rPr>
                <w:rFonts w:ascii="Times New Roman" w:hAnsi="Times New Roman" w:cs="Times New Roman"/>
                <w:bCs/>
                <w:sz w:val="24"/>
                <w:szCs w:val="24"/>
              </w:rPr>
              <w:t>. №9.</w:t>
            </w:r>
          </w:p>
          <w:p w:rsidR="00CA47DC" w:rsidRPr="00906E42" w:rsidRDefault="00CA47DC" w:rsidP="008919C2">
            <w:pPr>
              <w:numPr>
                <w:ilvl w:val="0"/>
                <w:numId w:val="3"/>
              </w:numPr>
              <w:shd w:val="clear" w:color="auto" w:fill="FFFFFF"/>
              <w:spacing w:before="100" w:beforeAutospacing="1"/>
              <w:ind w:left="0" w:firstLine="144"/>
              <w:contextualSpacing/>
              <w:jc w:val="both"/>
              <w:rPr>
                <w:rFonts w:ascii="Times New Roman" w:hAnsi="Times New Roman" w:cs="Times New Roman"/>
                <w:bCs/>
                <w:sz w:val="24"/>
                <w:szCs w:val="24"/>
              </w:rPr>
            </w:pPr>
            <w:r w:rsidRPr="00906E42">
              <w:rPr>
                <w:rFonts w:ascii="Times New Roman" w:hAnsi="Times New Roman" w:cs="Times New Roman"/>
                <w:bCs/>
                <w:sz w:val="24"/>
                <w:szCs w:val="24"/>
              </w:rPr>
              <w:t xml:space="preserve">Ерёмин Д.И., Ахмедов Д.Ш., Иванов И.М., Коваль О.В., </w:t>
            </w:r>
            <w:proofErr w:type="spellStart"/>
            <w:r w:rsidRPr="00906E42">
              <w:rPr>
                <w:rFonts w:ascii="Times New Roman" w:hAnsi="Times New Roman" w:cs="Times New Roman"/>
                <w:bCs/>
                <w:sz w:val="24"/>
                <w:szCs w:val="24"/>
              </w:rPr>
              <w:t>Понятов</w:t>
            </w:r>
            <w:proofErr w:type="spellEnd"/>
            <w:r w:rsidRPr="00906E42">
              <w:rPr>
                <w:rFonts w:ascii="Times New Roman" w:hAnsi="Times New Roman" w:cs="Times New Roman"/>
                <w:bCs/>
                <w:sz w:val="24"/>
                <w:szCs w:val="24"/>
              </w:rPr>
              <w:t xml:space="preserve"> Ю.А., </w:t>
            </w:r>
            <w:proofErr w:type="spellStart"/>
            <w:r w:rsidRPr="00906E42">
              <w:rPr>
                <w:rFonts w:ascii="Times New Roman" w:hAnsi="Times New Roman" w:cs="Times New Roman"/>
                <w:bCs/>
                <w:sz w:val="24"/>
                <w:szCs w:val="24"/>
              </w:rPr>
              <w:t>Торчик</w:t>
            </w:r>
            <w:proofErr w:type="spellEnd"/>
            <w:r w:rsidRPr="00906E42">
              <w:rPr>
                <w:rFonts w:ascii="Times New Roman" w:hAnsi="Times New Roman" w:cs="Times New Roman"/>
                <w:bCs/>
                <w:sz w:val="24"/>
                <w:szCs w:val="24"/>
              </w:rPr>
              <w:t xml:space="preserve"> В.В. Патент РК на полезную модель «Автономная станция сбора и спутниковой передачи данных» №1190. дата подачи заявки 09.12.2013г., дата опубл.17.11.2014, </w:t>
            </w:r>
            <w:proofErr w:type="spellStart"/>
            <w:r w:rsidRPr="00906E42">
              <w:rPr>
                <w:rFonts w:ascii="Times New Roman" w:hAnsi="Times New Roman" w:cs="Times New Roman"/>
                <w:bCs/>
                <w:sz w:val="24"/>
                <w:szCs w:val="24"/>
              </w:rPr>
              <w:t>бюл</w:t>
            </w:r>
            <w:proofErr w:type="spellEnd"/>
            <w:r w:rsidRPr="00906E42">
              <w:rPr>
                <w:rFonts w:ascii="Times New Roman" w:hAnsi="Times New Roman" w:cs="Times New Roman"/>
                <w:bCs/>
                <w:sz w:val="24"/>
                <w:szCs w:val="24"/>
              </w:rPr>
              <w:t>. №11.</w:t>
            </w:r>
          </w:p>
          <w:p w:rsidR="00CA47DC" w:rsidRPr="00906E42" w:rsidRDefault="00CA47DC" w:rsidP="008919C2">
            <w:pPr>
              <w:pStyle w:val="a7"/>
              <w:numPr>
                <w:ilvl w:val="0"/>
                <w:numId w:val="3"/>
              </w:numPr>
              <w:shd w:val="clear" w:color="auto" w:fill="FFFFFF"/>
              <w:spacing w:before="100" w:beforeAutospacing="1"/>
              <w:ind w:left="0" w:firstLine="144"/>
              <w:contextualSpacing/>
              <w:jc w:val="both"/>
              <w:rPr>
                <w:rFonts w:ascii="Times New Roman" w:hAnsi="Times New Roman" w:cs="Times New Roman"/>
                <w:bCs/>
                <w:sz w:val="24"/>
                <w:szCs w:val="24"/>
              </w:rPr>
            </w:pPr>
            <w:proofErr w:type="spellStart"/>
            <w:r w:rsidRPr="00906E42">
              <w:rPr>
                <w:rFonts w:ascii="Times New Roman" w:hAnsi="Times New Roman" w:cs="Times New Roman"/>
                <w:bCs/>
                <w:sz w:val="24"/>
                <w:szCs w:val="24"/>
              </w:rPr>
              <w:t>Абдолдина</w:t>
            </w:r>
            <w:proofErr w:type="spellEnd"/>
            <w:r w:rsidRPr="00906E42">
              <w:rPr>
                <w:rFonts w:ascii="Times New Roman" w:hAnsi="Times New Roman" w:cs="Times New Roman"/>
                <w:bCs/>
                <w:sz w:val="24"/>
                <w:szCs w:val="24"/>
              </w:rPr>
              <w:t xml:space="preserve"> Ф.Н., Ахмедов Д.Ш., </w:t>
            </w:r>
            <w:proofErr w:type="spellStart"/>
            <w:r w:rsidRPr="00906E42">
              <w:rPr>
                <w:rFonts w:ascii="Times New Roman" w:hAnsi="Times New Roman" w:cs="Times New Roman"/>
                <w:bCs/>
                <w:sz w:val="24"/>
                <w:szCs w:val="24"/>
              </w:rPr>
              <w:t>Бопеев</w:t>
            </w:r>
            <w:proofErr w:type="spellEnd"/>
            <w:r w:rsidRPr="00906E42">
              <w:rPr>
                <w:rFonts w:ascii="Times New Roman" w:hAnsi="Times New Roman" w:cs="Times New Roman"/>
                <w:bCs/>
                <w:sz w:val="24"/>
                <w:szCs w:val="24"/>
              </w:rPr>
              <w:t xml:space="preserve"> Т.М., </w:t>
            </w:r>
            <w:proofErr w:type="spellStart"/>
            <w:r w:rsidRPr="00906E42">
              <w:rPr>
                <w:rFonts w:ascii="Times New Roman" w:hAnsi="Times New Roman" w:cs="Times New Roman"/>
                <w:bCs/>
                <w:sz w:val="24"/>
                <w:szCs w:val="24"/>
              </w:rPr>
              <w:t>Елубаев</w:t>
            </w:r>
            <w:proofErr w:type="spellEnd"/>
            <w:r w:rsidRPr="00906E42">
              <w:rPr>
                <w:rFonts w:ascii="Times New Roman" w:hAnsi="Times New Roman" w:cs="Times New Roman"/>
                <w:bCs/>
                <w:sz w:val="24"/>
                <w:szCs w:val="24"/>
              </w:rPr>
              <w:t xml:space="preserve"> С.А., Муратов Д.М. Патент РК на полезную модель «Персональная гибридная вычислительная система на базе графических процессоров с системой жидкостного охлаждения»</w:t>
            </w:r>
            <w:r w:rsidRPr="00906E42">
              <w:rPr>
                <w:rFonts w:ascii="Times New Roman" w:hAnsi="Times New Roman" w:cs="Times New Roman"/>
                <w:bCs/>
                <w:noProof/>
                <w:sz w:val="24"/>
                <w:szCs w:val="24"/>
                <w:lang w:eastAsia="ru-RU"/>
              </w:rPr>
              <w:drawing>
                <wp:inline distT="0" distB="0" distL="0" distR="0" wp14:anchorId="4C94E502" wp14:editId="07226DC0">
                  <wp:extent cx="9525" cy="9525"/>
                  <wp:effectExtent l="0" t="0" r="0" b="0"/>
                  <wp:docPr id="1" name="Рисунок 1" descr="Для открытия меню воспользуйтесь сочетанием клавиш SHIFT+ВВОД (в новом окне).">
                    <a:hlinkClick xmlns:a="http://schemas.openxmlformats.org/drawingml/2006/main" r:id="rId12" tgtFrame="_self"/>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Для открытия меню воспользуйтесь сочетанием клавиш SHIFT+ВВОД (в новом окне)."/>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906E42">
              <w:rPr>
                <w:rFonts w:ascii="Times New Roman" w:hAnsi="Times New Roman" w:cs="Times New Roman"/>
                <w:bCs/>
                <w:sz w:val="24"/>
                <w:szCs w:val="24"/>
              </w:rPr>
              <w:t xml:space="preserve"> №1220. дата подачи заявки 02.04.2014г., Дата опубл.25.12.2014, бюл.№12. </w:t>
            </w:r>
          </w:p>
          <w:p w:rsidR="00CA47DC" w:rsidRPr="00906E42" w:rsidRDefault="00CA47DC" w:rsidP="008919C2">
            <w:pPr>
              <w:pStyle w:val="a7"/>
              <w:numPr>
                <w:ilvl w:val="0"/>
                <w:numId w:val="3"/>
              </w:numPr>
              <w:shd w:val="clear" w:color="auto" w:fill="FFFFFF"/>
              <w:spacing w:before="100" w:beforeAutospacing="1"/>
              <w:ind w:left="0" w:firstLine="144"/>
              <w:contextualSpacing/>
              <w:jc w:val="both"/>
              <w:rPr>
                <w:rFonts w:ascii="Times New Roman" w:hAnsi="Times New Roman" w:cs="Times New Roman"/>
                <w:bCs/>
                <w:sz w:val="24"/>
                <w:szCs w:val="24"/>
              </w:rPr>
            </w:pPr>
            <w:proofErr w:type="spellStart"/>
            <w:r w:rsidRPr="00906E42">
              <w:rPr>
                <w:rFonts w:ascii="Times New Roman" w:hAnsi="Times New Roman" w:cs="Times New Roman"/>
                <w:bCs/>
                <w:sz w:val="24"/>
                <w:szCs w:val="24"/>
              </w:rPr>
              <w:t>Абдолдина</w:t>
            </w:r>
            <w:proofErr w:type="spellEnd"/>
            <w:r w:rsidRPr="00906E42">
              <w:rPr>
                <w:rFonts w:ascii="Times New Roman" w:hAnsi="Times New Roman" w:cs="Times New Roman"/>
                <w:bCs/>
                <w:sz w:val="24"/>
                <w:szCs w:val="24"/>
              </w:rPr>
              <w:t xml:space="preserve"> Ф.Н., Ахмедов Д.Ш., </w:t>
            </w:r>
            <w:proofErr w:type="spellStart"/>
            <w:r w:rsidRPr="00906E42">
              <w:rPr>
                <w:rFonts w:ascii="Times New Roman" w:hAnsi="Times New Roman" w:cs="Times New Roman"/>
                <w:bCs/>
                <w:sz w:val="24"/>
                <w:szCs w:val="24"/>
              </w:rPr>
              <w:t>Бопеев</w:t>
            </w:r>
            <w:proofErr w:type="spellEnd"/>
            <w:r w:rsidRPr="00906E42">
              <w:rPr>
                <w:rFonts w:ascii="Times New Roman" w:hAnsi="Times New Roman" w:cs="Times New Roman"/>
                <w:bCs/>
                <w:sz w:val="24"/>
                <w:szCs w:val="24"/>
              </w:rPr>
              <w:t xml:space="preserve"> Т.М., Данаев Н.Т., </w:t>
            </w:r>
            <w:proofErr w:type="spellStart"/>
            <w:r w:rsidRPr="00906E42">
              <w:rPr>
                <w:rFonts w:ascii="Times New Roman" w:hAnsi="Times New Roman" w:cs="Times New Roman"/>
                <w:bCs/>
                <w:sz w:val="24"/>
                <w:szCs w:val="24"/>
              </w:rPr>
              <w:t>Елубаев</w:t>
            </w:r>
            <w:proofErr w:type="spellEnd"/>
            <w:r w:rsidRPr="00906E42">
              <w:rPr>
                <w:rFonts w:ascii="Times New Roman" w:hAnsi="Times New Roman" w:cs="Times New Roman"/>
                <w:bCs/>
                <w:sz w:val="24"/>
                <w:szCs w:val="24"/>
              </w:rPr>
              <w:t xml:space="preserve"> С.А., Жунусов Т.Т., Муратов Д.М. Патент РК на полезную модель «Персональная гибридная вычислительная система на базе графических процессоров» №1241. дата подачи заявки 02.04.2014г., дата опубл.16.03.2015, бюл.№3. </w:t>
            </w:r>
          </w:p>
          <w:p w:rsidR="00CA47DC" w:rsidRPr="00906E42" w:rsidRDefault="00CA47DC" w:rsidP="008919C2">
            <w:pPr>
              <w:pStyle w:val="a7"/>
              <w:numPr>
                <w:ilvl w:val="0"/>
                <w:numId w:val="3"/>
              </w:numPr>
              <w:shd w:val="clear" w:color="auto" w:fill="FFFFFF"/>
              <w:spacing w:before="100" w:beforeAutospacing="1"/>
              <w:ind w:left="0" w:firstLine="144"/>
              <w:contextualSpacing/>
              <w:jc w:val="both"/>
              <w:rPr>
                <w:rFonts w:ascii="Times New Roman" w:hAnsi="Times New Roman" w:cs="Times New Roman"/>
                <w:bCs/>
                <w:sz w:val="24"/>
                <w:szCs w:val="24"/>
              </w:rPr>
            </w:pPr>
            <w:r w:rsidRPr="00906E42">
              <w:rPr>
                <w:rFonts w:ascii="Times New Roman" w:hAnsi="Times New Roman" w:cs="Times New Roman"/>
                <w:bCs/>
                <w:sz w:val="24"/>
                <w:szCs w:val="24"/>
              </w:rPr>
              <w:t xml:space="preserve">Ахмедов Д.Ш., Донец С.К., </w:t>
            </w:r>
            <w:proofErr w:type="spellStart"/>
            <w:r w:rsidRPr="00906E42">
              <w:rPr>
                <w:rFonts w:ascii="Times New Roman" w:hAnsi="Times New Roman" w:cs="Times New Roman"/>
                <w:bCs/>
                <w:sz w:val="24"/>
                <w:szCs w:val="24"/>
              </w:rPr>
              <w:t>Конысбаев</w:t>
            </w:r>
            <w:proofErr w:type="spellEnd"/>
            <w:r w:rsidRPr="00906E42">
              <w:rPr>
                <w:rFonts w:ascii="Times New Roman" w:hAnsi="Times New Roman" w:cs="Times New Roman"/>
                <w:bCs/>
                <w:sz w:val="24"/>
                <w:szCs w:val="24"/>
              </w:rPr>
              <w:t xml:space="preserve"> Е.К., </w:t>
            </w:r>
            <w:proofErr w:type="spellStart"/>
            <w:r w:rsidRPr="00906E42">
              <w:rPr>
                <w:rFonts w:ascii="Times New Roman" w:hAnsi="Times New Roman" w:cs="Times New Roman"/>
                <w:bCs/>
                <w:sz w:val="24"/>
                <w:szCs w:val="24"/>
              </w:rPr>
              <w:t>Молдабеков</w:t>
            </w:r>
            <w:proofErr w:type="spellEnd"/>
            <w:r w:rsidRPr="00906E42">
              <w:rPr>
                <w:rFonts w:ascii="Times New Roman" w:hAnsi="Times New Roman" w:cs="Times New Roman"/>
                <w:bCs/>
                <w:sz w:val="24"/>
                <w:szCs w:val="24"/>
              </w:rPr>
              <w:t xml:space="preserve"> М.М., </w:t>
            </w:r>
            <w:proofErr w:type="spellStart"/>
            <w:r w:rsidRPr="00906E42">
              <w:rPr>
                <w:rFonts w:ascii="Times New Roman" w:hAnsi="Times New Roman" w:cs="Times New Roman"/>
                <w:bCs/>
                <w:sz w:val="24"/>
                <w:szCs w:val="24"/>
              </w:rPr>
              <w:t>Шабельников</w:t>
            </w:r>
            <w:proofErr w:type="spellEnd"/>
            <w:r w:rsidRPr="00906E42">
              <w:rPr>
                <w:rFonts w:ascii="Times New Roman" w:hAnsi="Times New Roman" w:cs="Times New Roman"/>
                <w:bCs/>
                <w:sz w:val="24"/>
                <w:szCs w:val="24"/>
              </w:rPr>
              <w:t xml:space="preserve"> Е.А. Патент РК на полезную модель «Автоматизированная система ЭВАК и мониторинга транспортных средств» № 1395. Дата подачи заявки 30.03.2015, дата опубл.15.02.2016, </w:t>
            </w:r>
            <w:proofErr w:type="spellStart"/>
            <w:r w:rsidRPr="00906E42">
              <w:rPr>
                <w:rFonts w:ascii="Times New Roman" w:hAnsi="Times New Roman" w:cs="Times New Roman"/>
                <w:bCs/>
                <w:sz w:val="24"/>
                <w:szCs w:val="24"/>
              </w:rPr>
              <w:t>бюл</w:t>
            </w:r>
            <w:proofErr w:type="spellEnd"/>
            <w:r w:rsidRPr="00906E42">
              <w:rPr>
                <w:rFonts w:ascii="Times New Roman" w:hAnsi="Times New Roman" w:cs="Times New Roman"/>
                <w:bCs/>
                <w:sz w:val="24"/>
                <w:szCs w:val="24"/>
              </w:rPr>
              <w:t xml:space="preserve">. №2. </w:t>
            </w:r>
          </w:p>
          <w:p w:rsidR="00CA47DC" w:rsidRPr="00906E42" w:rsidRDefault="00CA47DC" w:rsidP="008919C2">
            <w:pPr>
              <w:pStyle w:val="a7"/>
              <w:numPr>
                <w:ilvl w:val="0"/>
                <w:numId w:val="3"/>
              </w:numPr>
              <w:shd w:val="clear" w:color="auto" w:fill="FFFFFF"/>
              <w:spacing w:before="100" w:beforeAutospacing="1"/>
              <w:ind w:left="0" w:firstLine="144"/>
              <w:contextualSpacing/>
              <w:jc w:val="both"/>
              <w:rPr>
                <w:rFonts w:ascii="Times New Roman" w:hAnsi="Times New Roman" w:cs="Times New Roman"/>
                <w:bCs/>
                <w:sz w:val="24"/>
                <w:szCs w:val="24"/>
              </w:rPr>
            </w:pPr>
            <w:proofErr w:type="spellStart"/>
            <w:r w:rsidRPr="00906E42">
              <w:rPr>
                <w:rFonts w:ascii="Times New Roman" w:hAnsi="Times New Roman" w:cs="Times New Roman"/>
                <w:bCs/>
                <w:sz w:val="24"/>
                <w:szCs w:val="24"/>
              </w:rPr>
              <w:t>Алипбаев</w:t>
            </w:r>
            <w:proofErr w:type="spellEnd"/>
            <w:r w:rsidRPr="00906E42">
              <w:rPr>
                <w:rFonts w:ascii="Times New Roman" w:hAnsi="Times New Roman" w:cs="Times New Roman"/>
                <w:bCs/>
                <w:sz w:val="24"/>
                <w:szCs w:val="24"/>
              </w:rPr>
              <w:t xml:space="preserve"> К.А., Ахмедов Д.Ш., </w:t>
            </w:r>
            <w:proofErr w:type="spellStart"/>
            <w:r w:rsidRPr="00906E42">
              <w:rPr>
                <w:rFonts w:ascii="Times New Roman" w:hAnsi="Times New Roman" w:cs="Times New Roman"/>
                <w:bCs/>
                <w:sz w:val="24"/>
                <w:szCs w:val="24"/>
              </w:rPr>
              <w:t>Байсеркенов</w:t>
            </w:r>
            <w:proofErr w:type="spellEnd"/>
            <w:r w:rsidRPr="00906E42">
              <w:rPr>
                <w:rFonts w:ascii="Times New Roman" w:hAnsi="Times New Roman" w:cs="Times New Roman"/>
                <w:bCs/>
                <w:sz w:val="24"/>
                <w:szCs w:val="24"/>
              </w:rPr>
              <w:t xml:space="preserve"> М.Н., </w:t>
            </w:r>
            <w:proofErr w:type="spellStart"/>
            <w:r w:rsidRPr="00906E42">
              <w:rPr>
                <w:rFonts w:ascii="Times New Roman" w:hAnsi="Times New Roman" w:cs="Times New Roman"/>
                <w:bCs/>
                <w:sz w:val="24"/>
                <w:szCs w:val="24"/>
              </w:rPr>
              <w:t>Бопеев</w:t>
            </w:r>
            <w:proofErr w:type="spellEnd"/>
            <w:r w:rsidRPr="00906E42">
              <w:rPr>
                <w:rFonts w:ascii="Times New Roman" w:hAnsi="Times New Roman" w:cs="Times New Roman"/>
                <w:bCs/>
                <w:sz w:val="24"/>
                <w:szCs w:val="24"/>
              </w:rPr>
              <w:t xml:space="preserve"> Т.М., </w:t>
            </w:r>
            <w:proofErr w:type="spellStart"/>
            <w:r w:rsidRPr="00906E42">
              <w:rPr>
                <w:rFonts w:ascii="Times New Roman" w:hAnsi="Times New Roman" w:cs="Times New Roman"/>
                <w:bCs/>
                <w:sz w:val="24"/>
                <w:szCs w:val="24"/>
              </w:rPr>
              <w:t>Елубаев</w:t>
            </w:r>
            <w:proofErr w:type="spellEnd"/>
            <w:r w:rsidRPr="00906E42">
              <w:rPr>
                <w:rFonts w:ascii="Times New Roman" w:hAnsi="Times New Roman" w:cs="Times New Roman"/>
                <w:bCs/>
                <w:sz w:val="24"/>
                <w:szCs w:val="24"/>
              </w:rPr>
              <w:t xml:space="preserve"> С.А., Михайленко Д.Л., </w:t>
            </w:r>
            <w:proofErr w:type="spellStart"/>
            <w:r w:rsidRPr="00906E42">
              <w:rPr>
                <w:rFonts w:ascii="Times New Roman" w:hAnsi="Times New Roman" w:cs="Times New Roman"/>
                <w:bCs/>
                <w:sz w:val="24"/>
                <w:szCs w:val="24"/>
              </w:rPr>
              <w:t>Молдабеков</w:t>
            </w:r>
            <w:proofErr w:type="spellEnd"/>
            <w:r w:rsidRPr="00906E42">
              <w:rPr>
                <w:rFonts w:ascii="Times New Roman" w:hAnsi="Times New Roman" w:cs="Times New Roman"/>
                <w:bCs/>
                <w:sz w:val="24"/>
                <w:szCs w:val="24"/>
              </w:rPr>
              <w:t xml:space="preserve"> М.М., Сухенко А.С., </w:t>
            </w:r>
            <w:proofErr w:type="spellStart"/>
            <w:r w:rsidRPr="00906E42">
              <w:rPr>
                <w:rFonts w:ascii="Times New Roman" w:hAnsi="Times New Roman" w:cs="Times New Roman"/>
                <w:bCs/>
                <w:sz w:val="24"/>
                <w:szCs w:val="24"/>
              </w:rPr>
              <w:t>Шамро</w:t>
            </w:r>
            <w:proofErr w:type="spellEnd"/>
            <w:r w:rsidRPr="00906E42">
              <w:rPr>
                <w:rFonts w:ascii="Times New Roman" w:hAnsi="Times New Roman" w:cs="Times New Roman"/>
                <w:bCs/>
                <w:sz w:val="24"/>
                <w:szCs w:val="24"/>
              </w:rPr>
              <w:t xml:space="preserve"> В.В. </w:t>
            </w:r>
            <w:r w:rsidRPr="00906E42">
              <w:rPr>
                <w:rFonts w:ascii="Times New Roman" w:hAnsi="Times New Roman" w:cs="Times New Roman"/>
                <w:bCs/>
                <w:sz w:val="24"/>
                <w:szCs w:val="24"/>
              </w:rPr>
              <w:lastRenderedPageBreak/>
              <w:t xml:space="preserve">Патент РК на полезную модель «Бленда звездного датчика» № 1521. Дата подачи заявки 21.10.2015, дата опубл.30.06.2016, </w:t>
            </w:r>
            <w:proofErr w:type="spellStart"/>
            <w:r w:rsidRPr="00906E42">
              <w:rPr>
                <w:rFonts w:ascii="Times New Roman" w:hAnsi="Times New Roman" w:cs="Times New Roman"/>
                <w:bCs/>
                <w:sz w:val="24"/>
                <w:szCs w:val="24"/>
              </w:rPr>
              <w:t>бюл</w:t>
            </w:r>
            <w:proofErr w:type="spellEnd"/>
            <w:r w:rsidRPr="00906E42">
              <w:rPr>
                <w:rFonts w:ascii="Times New Roman" w:hAnsi="Times New Roman" w:cs="Times New Roman"/>
                <w:bCs/>
                <w:sz w:val="24"/>
                <w:szCs w:val="24"/>
              </w:rPr>
              <w:t xml:space="preserve">. №6 б. </w:t>
            </w:r>
          </w:p>
          <w:p w:rsidR="00CA47DC" w:rsidRPr="00906E42" w:rsidRDefault="00CA47DC" w:rsidP="008919C2">
            <w:pPr>
              <w:pStyle w:val="a7"/>
              <w:numPr>
                <w:ilvl w:val="0"/>
                <w:numId w:val="3"/>
              </w:numPr>
              <w:shd w:val="clear" w:color="auto" w:fill="FFFFFF"/>
              <w:spacing w:before="100" w:beforeAutospacing="1"/>
              <w:ind w:left="0" w:firstLine="144"/>
              <w:contextualSpacing/>
              <w:jc w:val="both"/>
              <w:rPr>
                <w:rFonts w:ascii="Times New Roman" w:hAnsi="Times New Roman" w:cs="Times New Roman"/>
                <w:bCs/>
                <w:sz w:val="24"/>
                <w:szCs w:val="24"/>
              </w:rPr>
            </w:pPr>
            <w:proofErr w:type="spellStart"/>
            <w:r w:rsidRPr="00906E42">
              <w:rPr>
                <w:rFonts w:ascii="Times New Roman" w:hAnsi="Times New Roman" w:cs="Times New Roman"/>
                <w:bCs/>
                <w:sz w:val="24"/>
                <w:szCs w:val="24"/>
              </w:rPr>
              <w:t>Алипбаев</w:t>
            </w:r>
            <w:proofErr w:type="spellEnd"/>
            <w:r w:rsidRPr="00906E42">
              <w:rPr>
                <w:rFonts w:ascii="Times New Roman" w:hAnsi="Times New Roman" w:cs="Times New Roman"/>
                <w:bCs/>
                <w:sz w:val="24"/>
                <w:szCs w:val="24"/>
              </w:rPr>
              <w:t xml:space="preserve"> К.А., Ахмедов Д.Ш., </w:t>
            </w:r>
            <w:proofErr w:type="spellStart"/>
            <w:r w:rsidRPr="00906E42">
              <w:rPr>
                <w:rFonts w:ascii="Times New Roman" w:hAnsi="Times New Roman" w:cs="Times New Roman"/>
                <w:bCs/>
                <w:sz w:val="24"/>
                <w:szCs w:val="24"/>
              </w:rPr>
              <w:t>Байсеркенов</w:t>
            </w:r>
            <w:proofErr w:type="spellEnd"/>
            <w:r w:rsidRPr="00906E42">
              <w:rPr>
                <w:rFonts w:ascii="Times New Roman" w:hAnsi="Times New Roman" w:cs="Times New Roman"/>
                <w:bCs/>
                <w:sz w:val="24"/>
                <w:szCs w:val="24"/>
              </w:rPr>
              <w:t xml:space="preserve"> М.Н., </w:t>
            </w:r>
            <w:proofErr w:type="spellStart"/>
            <w:r w:rsidRPr="00906E42">
              <w:rPr>
                <w:rFonts w:ascii="Times New Roman" w:hAnsi="Times New Roman" w:cs="Times New Roman"/>
                <w:bCs/>
                <w:sz w:val="24"/>
                <w:szCs w:val="24"/>
              </w:rPr>
              <w:t>Бопеев</w:t>
            </w:r>
            <w:proofErr w:type="spellEnd"/>
            <w:r w:rsidRPr="00906E42">
              <w:rPr>
                <w:rFonts w:ascii="Times New Roman" w:hAnsi="Times New Roman" w:cs="Times New Roman"/>
                <w:bCs/>
                <w:sz w:val="24"/>
                <w:szCs w:val="24"/>
              </w:rPr>
              <w:t xml:space="preserve"> Т.М., </w:t>
            </w:r>
            <w:proofErr w:type="spellStart"/>
            <w:r w:rsidRPr="00906E42">
              <w:rPr>
                <w:rFonts w:ascii="Times New Roman" w:hAnsi="Times New Roman" w:cs="Times New Roman"/>
                <w:bCs/>
                <w:sz w:val="24"/>
                <w:szCs w:val="24"/>
              </w:rPr>
              <w:t>Елубаев</w:t>
            </w:r>
            <w:proofErr w:type="spellEnd"/>
            <w:r w:rsidRPr="00906E42">
              <w:rPr>
                <w:rFonts w:ascii="Times New Roman" w:hAnsi="Times New Roman" w:cs="Times New Roman"/>
                <w:bCs/>
                <w:sz w:val="24"/>
                <w:szCs w:val="24"/>
              </w:rPr>
              <w:t xml:space="preserve"> С.А., Михайленко Д.Л., </w:t>
            </w:r>
            <w:proofErr w:type="spellStart"/>
            <w:r w:rsidRPr="00906E42">
              <w:rPr>
                <w:rFonts w:ascii="Times New Roman" w:hAnsi="Times New Roman" w:cs="Times New Roman"/>
                <w:bCs/>
                <w:sz w:val="24"/>
                <w:szCs w:val="24"/>
              </w:rPr>
              <w:t>Молдабеков</w:t>
            </w:r>
            <w:proofErr w:type="spellEnd"/>
            <w:r w:rsidRPr="00906E42">
              <w:rPr>
                <w:rFonts w:ascii="Times New Roman" w:hAnsi="Times New Roman" w:cs="Times New Roman"/>
                <w:bCs/>
                <w:sz w:val="24"/>
                <w:szCs w:val="24"/>
              </w:rPr>
              <w:t xml:space="preserve"> М.М., Сухенко А.С., </w:t>
            </w:r>
            <w:proofErr w:type="spellStart"/>
            <w:r w:rsidRPr="00906E42">
              <w:rPr>
                <w:rFonts w:ascii="Times New Roman" w:hAnsi="Times New Roman" w:cs="Times New Roman"/>
                <w:bCs/>
                <w:sz w:val="24"/>
                <w:szCs w:val="24"/>
              </w:rPr>
              <w:t>Шамро</w:t>
            </w:r>
            <w:proofErr w:type="spellEnd"/>
            <w:r w:rsidRPr="00906E42">
              <w:rPr>
                <w:rFonts w:ascii="Times New Roman" w:hAnsi="Times New Roman" w:cs="Times New Roman"/>
                <w:bCs/>
                <w:sz w:val="24"/>
                <w:szCs w:val="24"/>
              </w:rPr>
              <w:t xml:space="preserve"> В.В. Патент РК на полезную модель «Объектив коллиматора для испытательного стенда звездного датчика» № 1520. Дата подачи заявки 21.10.2015, дата опубл.30.06.2016, </w:t>
            </w:r>
            <w:proofErr w:type="spellStart"/>
            <w:r w:rsidRPr="00906E42">
              <w:rPr>
                <w:rFonts w:ascii="Times New Roman" w:hAnsi="Times New Roman" w:cs="Times New Roman"/>
                <w:bCs/>
                <w:sz w:val="24"/>
                <w:szCs w:val="24"/>
              </w:rPr>
              <w:t>бюл</w:t>
            </w:r>
            <w:proofErr w:type="spellEnd"/>
            <w:r w:rsidRPr="00906E42">
              <w:rPr>
                <w:rFonts w:ascii="Times New Roman" w:hAnsi="Times New Roman" w:cs="Times New Roman"/>
                <w:bCs/>
                <w:sz w:val="24"/>
                <w:szCs w:val="24"/>
              </w:rPr>
              <w:t>. №6 б.</w:t>
            </w:r>
          </w:p>
          <w:p w:rsidR="00CA47DC" w:rsidRPr="00906E42" w:rsidRDefault="00CA47DC" w:rsidP="008919C2">
            <w:pPr>
              <w:pStyle w:val="a7"/>
              <w:numPr>
                <w:ilvl w:val="0"/>
                <w:numId w:val="3"/>
              </w:numPr>
              <w:shd w:val="clear" w:color="auto" w:fill="FFFFFF"/>
              <w:spacing w:before="100" w:beforeAutospacing="1"/>
              <w:ind w:left="0" w:firstLine="144"/>
              <w:contextualSpacing/>
              <w:jc w:val="both"/>
              <w:rPr>
                <w:rFonts w:ascii="Times New Roman" w:hAnsi="Times New Roman" w:cs="Times New Roman"/>
                <w:bCs/>
                <w:sz w:val="24"/>
                <w:szCs w:val="24"/>
              </w:rPr>
            </w:pPr>
            <w:proofErr w:type="spellStart"/>
            <w:r w:rsidRPr="00906E42">
              <w:rPr>
                <w:rFonts w:ascii="Times New Roman" w:hAnsi="Times New Roman" w:cs="Times New Roman"/>
                <w:bCs/>
                <w:sz w:val="24"/>
                <w:szCs w:val="24"/>
              </w:rPr>
              <w:t>Алипбаев</w:t>
            </w:r>
            <w:proofErr w:type="spellEnd"/>
            <w:r w:rsidRPr="00906E42">
              <w:rPr>
                <w:rFonts w:ascii="Times New Roman" w:hAnsi="Times New Roman" w:cs="Times New Roman"/>
                <w:bCs/>
                <w:sz w:val="24"/>
                <w:szCs w:val="24"/>
              </w:rPr>
              <w:t xml:space="preserve"> К.А., Ахмедов Д.Ш., </w:t>
            </w:r>
            <w:proofErr w:type="spellStart"/>
            <w:r w:rsidRPr="00906E42">
              <w:rPr>
                <w:rFonts w:ascii="Times New Roman" w:hAnsi="Times New Roman" w:cs="Times New Roman"/>
                <w:bCs/>
                <w:sz w:val="24"/>
                <w:szCs w:val="24"/>
              </w:rPr>
              <w:t>Байсеркенов</w:t>
            </w:r>
            <w:proofErr w:type="spellEnd"/>
            <w:r w:rsidRPr="00906E42">
              <w:rPr>
                <w:rFonts w:ascii="Times New Roman" w:hAnsi="Times New Roman" w:cs="Times New Roman"/>
                <w:bCs/>
                <w:sz w:val="24"/>
                <w:szCs w:val="24"/>
              </w:rPr>
              <w:t xml:space="preserve"> М.Н., </w:t>
            </w:r>
            <w:proofErr w:type="spellStart"/>
            <w:r w:rsidRPr="00906E42">
              <w:rPr>
                <w:rFonts w:ascii="Times New Roman" w:hAnsi="Times New Roman" w:cs="Times New Roman"/>
                <w:bCs/>
                <w:sz w:val="24"/>
                <w:szCs w:val="24"/>
              </w:rPr>
              <w:t>Бопеев</w:t>
            </w:r>
            <w:proofErr w:type="spellEnd"/>
            <w:r w:rsidRPr="00906E42">
              <w:rPr>
                <w:rFonts w:ascii="Times New Roman" w:hAnsi="Times New Roman" w:cs="Times New Roman"/>
                <w:bCs/>
                <w:sz w:val="24"/>
                <w:szCs w:val="24"/>
              </w:rPr>
              <w:t xml:space="preserve"> Т.М., </w:t>
            </w:r>
            <w:proofErr w:type="spellStart"/>
            <w:r w:rsidRPr="00906E42">
              <w:rPr>
                <w:rFonts w:ascii="Times New Roman" w:hAnsi="Times New Roman" w:cs="Times New Roman"/>
                <w:bCs/>
                <w:sz w:val="24"/>
                <w:szCs w:val="24"/>
              </w:rPr>
              <w:t>Елубаев</w:t>
            </w:r>
            <w:proofErr w:type="spellEnd"/>
            <w:r w:rsidRPr="00906E42">
              <w:rPr>
                <w:rFonts w:ascii="Times New Roman" w:hAnsi="Times New Roman" w:cs="Times New Roman"/>
                <w:bCs/>
                <w:sz w:val="24"/>
                <w:szCs w:val="24"/>
              </w:rPr>
              <w:t xml:space="preserve"> С.А., Михайленко Д.Л., </w:t>
            </w:r>
            <w:proofErr w:type="spellStart"/>
            <w:r w:rsidRPr="00906E42">
              <w:rPr>
                <w:rFonts w:ascii="Times New Roman" w:hAnsi="Times New Roman" w:cs="Times New Roman"/>
                <w:bCs/>
                <w:sz w:val="24"/>
                <w:szCs w:val="24"/>
              </w:rPr>
              <w:t>Молдабеков</w:t>
            </w:r>
            <w:proofErr w:type="spellEnd"/>
            <w:r w:rsidRPr="00906E42">
              <w:rPr>
                <w:rFonts w:ascii="Times New Roman" w:hAnsi="Times New Roman" w:cs="Times New Roman"/>
                <w:bCs/>
                <w:sz w:val="24"/>
                <w:szCs w:val="24"/>
              </w:rPr>
              <w:t xml:space="preserve"> М.М., Сухенко А.С., </w:t>
            </w:r>
            <w:proofErr w:type="spellStart"/>
            <w:r w:rsidRPr="00906E42">
              <w:rPr>
                <w:rFonts w:ascii="Times New Roman" w:hAnsi="Times New Roman" w:cs="Times New Roman"/>
                <w:bCs/>
                <w:sz w:val="24"/>
                <w:szCs w:val="24"/>
              </w:rPr>
              <w:t>Шамро</w:t>
            </w:r>
            <w:proofErr w:type="spellEnd"/>
            <w:r w:rsidRPr="00906E42">
              <w:rPr>
                <w:rFonts w:ascii="Times New Roman" w:hAnsi="Times New Roman" w:cs="Times New Roman"/>
                <w:bCs/>
                <w:sz w:val="24"/>
                <w:szCs w:val="24"/>
              </w:rPr>
              <w:t xml:space="preserve"> В.В. Патент РК на полезную модель «Испытательный стенд звездного датчика» № 1512. Дата подачи заявки 21.10.2015, дата опубл.30.06.2016, </w:t>
            </w:r>
            <w:proofErr w:type="spellStart"/>
            <w:r w:rsidRPr="00906E42">
              <w:rPr>
                <w:rFonts w:ascii="Times New Roman" w:hAnsi="Times New Roman" w:cs="Times New Roman"/>
                <w:bCs/>
                <w:sz w:val="24"/>
                <w:szCs w:val="24"/>
              </w:rPr>
              <w:t>бюл</w:t>
            </w:r>
            <w:proofErr w:type="spellEnd"/>
            <w:r w:rsidRPr="00906E42">
              <w:rPr>
                <w:rFonts w:ascii="Times New Roman" w:hAnsi="Times New Roman" w:cs="Times New Roman"/>
                <w:bCs/>
                <w:sz w:val="24"/>
                <w:szCs w:val="24"/>
              </w:rPr>
              <w:t>. №6 б.</w:t>
            </w:r>
          </w:p>
          <w:p w:rsidR="00CA47DC" w:rsidRPr="00906E42" w:rsidRDefault="00CA47DC" w:rsidP="008919C2">
            <w:pPr>
              <w:pStyle w:val="a7"/>
              <w:numPr>
                <w:ilvl w:val="0"/>
                <w:numId w:val="3"/>
              </w:numPr>
              <w:shd w:val="clear" w:color="auto" w:fill="FFFFFF"/>
              <w:spacing w:before="100" w:beforeAutospacing="1"/>
              <w:ind w:left="0" w:firstLine="144"/>
              <w:contextualSpacing/>
              <w:jc w:val="both"/>
              <w:rPr>
                <w:rFonts w:ascii="Times New Roman" w:hAnsi="Times New Roman" w:cs="Times New Roman"/>
                <w:bCs/>
                <w:sz w:val="24"/>
                <w:szCs w:val="24"/>
              </w:rPr>
            </w:pPr>
            <w:r w:rsidRPr="00906E42">
              <w:rPr>
                <w:rFonts w:ascii="Times New Roman" w:hAnsi="Times New Roman" w:cs="Times New Roman"/>
                <w:bCs/>
                <w:sz w:val="24"/>
                <w:szCs w:val="24"/>
              </w:rPr>
              <w:t xml:space="preserve">Ахмедов Д.Ш., </w:t>
            </w:r>
            <w:proofErr w:type="spellStart"/>
            <w:r w:rsidRPr="00906E42">
              <w:rPr>
                <w:rFonts w:ascii="Times New Roman" w:hAnsi="Times New Roman" w:cs="Times New Roman"/>
                <w:bCs/>
                <w:sz w:val="24"/>
                <w:szCs w:val="24"/>
              </w:rPr>
              <w:t>Бопеев</w:t>
            </w:r>
            <w:proofErr w:type="spellEnd"/>
            <w:r w:rsidRPr="00906E42">
              <w:rPr>
                <w:rFonts w:ascii="Times New Roman" w:hAnsi="Times New Roman" w:cs="Times New Roman"/>
                <w:bCs/>
                <w:sz w:val="24"/>
                <w:szCs w:val="24"/>
              </w:rPr>
              <w:t xml:space="preserve"> Т.М., </w:t>
            </w:r>
            <w:proofErr w:type="spellStart"/>
            <w:r w:rsidRPr="00906E42">
              <w:rPr>
                <w:rFonts w:ascii="Times New Roman" w:hAnsi="Times New Roman" w:cs="Times New Roman"/>
                <w:bCs/>
                <w:sz w:val="24"/>
                <w:szCs w:val="24"/>
              </w:rPr>
              <w:t>Елубаев</w:t>
            </w:r>
            <w:proofErr w:type="spellEnd"/>
            <w:r w:rsidRPr="00906E42">
              <w:rPr>
                <w:rFonts w:ascii="Times New Roman" w:hAnsi="Times New Roman" w:cs="Times New Roman"/>
                <w:bCs/>
                <w:sz w:val="24"/>
                <w:szCs w:val="24"/>
              </w:rPr>
              <w:t xml:space="preserve"> С.А., </w:t>
            </w:r>
            <w:proofErr w:type="spellStart"/>
            <w:r w:rsidRPr="00906E42">
              <w:rPr>
                <w:rFonts w:ascii="Times New Roman" w:hAnsi="Times New Roman" w:cs="Times New Roman"/>
                <w:bCs/>
                <w:sz w:val="24"/>
                <w:szCs w:val="24"/>
              </w:rPr>
              <w:t>Молдабеков</w:t>
            </w:r>
            <w:proofErr w:type="spellEnd"/>
            <w:r w:rsidRPr="00906E42">
              <w:rPr>
                <w:rFonts w:ascii="Times New Roman" w:hAnsi="Times New Roman" w:cs="Times New Roman"/>
                <w:bCs/>
                <w:sz w:val="24"/>
                <w:szCs w:val="24"/>
              </w:rPr>
              <w:t xml:space="preserve"> М.М., Сухенко А.С., </w:t>
            </w:r>
            <w:proofErr w:type="spellStart"/>
            <w:r w:rsidRPr="00906E42">
              <w:rPr>
                <w:rFonts w:ascii="Times New Roman" w:hAnsi="Times New Roman" w:cs="Times New Roman"/>
                <w:bCs/>
                <w:sz w:val="24"/>
                <w:szCs w:val="24"/>
              </w:rPr>
              <w:t>Шамро</w:t>
            </w:r>
            <w:proofErr w:type="spellEnd"/>
            <w:r w:rsidRPr="00906E42">
              <w:rPr>
                <w:rFonts w:ascii="Times New Roman" w:hAnsi="Times New Roman" w:cs="Times New Roman"/>
                <w:bCs/>
                <w:sz w:val="24"/>
                <w:szCs w:val="24"/>
              </w:rPr>
              <w:t xml:space="preserve"> А.В., </w:t>
            </w:r>
            <w:proofErr w:type="spellStart"/>
            <w:r w:rsidRPr="00906E42">
              <w:rPr>
                <w:rFonts w:ascii="Times New Roman" w:hAnsi="Times New Roman" w:cs="Times New Roman"/>
                <w:bCs/>
                <w:sz w:val="24"/>
                <w:szCs w:val="24"/>
              </w:rPr>
              <w:t>Байдалиев</w:t>
            </w:r>
            <w:proofErr w:type="spellEnd"/>
            <w:r w:rsidRPr="00906E42">
              <w:rPr>
                <w:rFonts w:ascii="Times New Roman" w:hAnsi="Times New Roman" w:cs="Times New Roman"/>
                <w:bCs/>
                <w:sz w:val="24"/>
                <w:szCs w:val="24"/>
              </w:rPr>
              <w:t xml:space="preserve"> А.Г., </w:t>
            </w:r>
            <w:proofErr w:type="spellStart"/>
            <w:r w:rsidRPr="00906E42">
              <w:rPr>
                <w:rFonts w:ascii="Times New Roman" w:hAnsi="Times New Roman" w:cs="Times New Roman"/>
                <w:bCs/>
                <w:sz w:val="24"/>
                <w:szCs w:val="24"/>
              </w:rPr>
              <w:t>Борашова</w:t>
            </w:r>
            <w:proofErr w:type="spellEnd"/>
            <w:r w:rsidRPr="00906E42">
              <w:rPr>
                <w:rFonts w:ascii="Times New Roman" w:hAnsi="Times New Roman" w:cs="Times New Roman"/>
                <w:bCs/>
                <w:sz w:val="24"/>
                <w:szCs w:val="24"/>
              </w:rPr>
              <w:t xml:space="preserve"> Ш.М., </w:t>
            </w:r>
            <w:proofErr w:type="spellStart"/>
            <w:r w:rsidRPr="00906E42">
              <w:rPr>
                <w:rFonts w:ascii="Times New Roman" w:hAnsi="Times New Roman" w:cs="Times New Roman"/>
                <w:bCs/>
                <w:sz w:val="24"/>
                <w:szCs w:val="24"/>
              </w:rPr>
              <w:t>Қаметқанова</w:t>
            </w:r>
            <w:proofErr w:type="spellEnd"/>
            <w:r w:rsidRPr="00906E42">
              <w:rPr>
                <w:rFonts w:ascii="Times New Roman" w:hAnsi="Times New Roman" w:cs="Times New Roman"/>
                <w:bCs/>
                <w:sz w:val="24"/>
                <w:szCs w:val="24"/>
              </w:rPr>
              <w:t xml:space="preserve"> А.Б. Патент РК на полезную модель «Мобильный испытательный стенд звездного датчика» №3172. Дата подачи заявки 17.10.2017, дата </w:t>
            </w:r>
            <w:proofErr w:type="spellStart"/>
            <w:r w:rsidRPr="00906E42">
              <w:rPr>
                <w:rFonts w:ascii="Times New Roman" w:hAnsi="Times New Roman" w:cs="Times New Roman"/>
                <w:bCs/>
                <w:sz w:val="24"/>
                <w:szCs w:val="24"/>
              </w:rPr>
              <w:t>опубл</w:t>
            </w:r>
            <w:proofErr w:type="spellEnd"/>
            <w:r w:rsidRPr="00906E42">
              <w:rPr>
                <w:rFonts w:ascii="Times New Roman" w:hAnsi="Times New Roman" w:cs="Times New Roman"/>
                <w:bCs/>
                <w:sz w:val="24"/>
                <w:szCs w:val="24"/>
              </w:rPr>
              <w:t xml:space="preserve">. 24.09.2018, </w:t>
            </w:r>
            <w:proofErr w:type="spellStart"/>
            <w:r w:rsidRPr="00906E42">
              <w:rPr>
                <w:rFonts w:ascii="Times New Roman" w:hAnsi="Times New Roman" w:cs="Times New Roman"/>
                <w:bCs/>
                <w:sz w:val="24"/>
                <w:szCs w:val="24"/>
              </w:rPr>
              <w:t>бюл</w:t>
            </w:r>
            <w:proofErr w:type="spellEnd"/>
            <w:r w:rsidRPr="00906E42">
              <w:rPr>
                <w:rFonts w:ascii="Times New Roman" w:hAnsi="Times New Roman" w:cs="Times New Roman"/>
                <w:bCs/>
                <w:sz w:val="24"/>
                <w:szCs w:val="24"/>
              </w:rPr>
              <w:t>. "Промышленная собственность" №37.</w:t>
            </w:r>
          </w:p>
        </w:tc>
        <w:tc>
          <w:tcPr>
            <w:tcW w:w="4395" w:type="dxa"/>
          </w:tcPr>
          <w:p w:rsidR="00CA47DC" w:rsidRPr="00906E42" w:rsidRDefault="00CA47DC" w:rsidP="00D83DB6">
            <w:pPr>
              <w:rPr>
                <w:rFonts w:ascii="Times New Roman" w:hAnsi="Times New Roman" w:cs="Times New Roman"/>
                <w:iCs/>
                <w:sz w:val="24"/>
                <w:szCs w:val="24"/>
                <w:lang w:val="kk-KZ"/>
              </w:rPr>
            </w:pPr>
          </w:p>
        </w:tc>
        <w:tc>
          <w:tcPr>
            <w:tcW w:w="1417" w:type="dxa"/>
          </w:tcPr>
          <w:p w:rsidR="00CA47DC" w:rsidRPr="00906E42" w:rsidRDefault="00CA47DC" w:rsidP="00D83DB6">
            <w:pPr>
              <w:rPr>
                <w:rFonts w:ascii="Times New Roman" w:hAnsi="Times New Roman" w:cs="Times New Roman"/>
                <w:sz w:val="24"/>
                <w:szCs w:val="24"/>
              </w:rPr>
            </w:pPr>
          </w:p>
        </w:tc>
        <w:tc>
          <w:tcPr>
            <w:tcW w:w="2693" w:type="dxa"/>
          </w:tcPr>
          <w:p w:rsidR="00CA47DC" w:rsidRPr="00906E42" w:rsidRDefault="00CA47DC" w:rsidP="00D83DB6">
            <w:pPr>
              <w:rPr>
                <w:rFonts w:ascii="Times New Roman" w:hAnsi="Times New Roman" w:cs="Times New Roman"/>
                <w:sz w:val="24"/>
                <w:szCs w:val="24"/>
              </w:rPr>
            </w:pPr>
          </w:p>
        </w:tc>
      </w:tr>
      <w:tr w:rsidR="00CA47DC" w:rsidRPr="00906E42" w:rsidTr="00D83DB6">
        <w:tc>
          <w:tcPr>
            <w:tcW w:w="817" w:type="dxa"/>
          </w:tcPr>
          <w:p w:rsidR="00CA47DC" w:rsidRPr="00906E42" w:rsidRDefault="00CA47DC" w:rsidP="00D83DB6">
            <w:pPr>
              <w:rPr>
                <w:rFonts w:ascii="Times New Roman" w:hAnsi="Times New Roman" w:cs="Times New Roman"/>
                <w:sz w:val="24"/>
                <w:szCs w:val="24"/>
              </w:rPr>
            </w:pPr>
            <w:r w:rsidRPr="00906E42">
              <w:rPr>
                <w:rFonts w:ascii="Times New Roman" w:hAnsi="Times New Roman" w:cs="Times New Roman"/>
                <w:sz w:val="24"/>
                <w:szCs w:val="24"/>
              </w:rPr>
              <w:lastRenderedPageBreak/>
              <w:t>2</w:t>
            </w:r>
          </w:p>
        </w:tc>
        <w:tc>
          <w:tcPr>
            <w:tcW w:w="5528" w:type="dxa"/>
          </w:tcPr>
          <w:p w:rsidR="00CA47DC" w:rsidRPr="00906E42" w:rsidRDefault="00CA47DC" w:rsidP="00D83DB6">
            <w:pPr>
              <w:shd w:val="clear" w:color="auto" w:fill="FFFFFF"/>
              <w:spacing w:before="100" w:beforeAutospacing="1"/>
              <w:ind w:left="2"/>
              <w:contextualSpacing/>
              <w:rPr>
                <w:rFonts w:ascii="Times New Roman" w:hAnsi="Times New Roman" w:cs="Times New Roman"/>
                <w:b/>
                <w:bCs/>
                <w:sz w:val="24"/>
                <w:szCs w:val="24"/>
              </w:rPr>
            </w:pPr>
            <w:r w:rsidRPr="00906E42">
              <w:rPr>
                <w:rFonts w:ascii="Times New Roman" w:hAnsi="Times New Roman" w:cs="Times New Roman"/>
                <w:b/>
                <w:bCs/>
                <w:sz w:val="24"/>
                <w:szCs w:val="24"/>
              </w:rPr>
              <w:t>Авторские свидетельства на право интеллектуальной собственности</w:t>
            </w:r>
          </w:p>
        </w:tc>
        <w:tc>
          <w:tcPr>
            <w:tcW w:w="4395" w:type="dxa"/>
          </w:tcPr>
          <w:p w:rsidR="00CA47DC" w:rsidRPr="00906E42" w:rsidRDefault="00CA47DC" w:rsidP="00D83DB6">
            <w:pPr>
              <w:rPr>
                <w:rFonts w:ascii="Times New Roman" w:hAnsi="Times New Roman" w:cs="Times New Roman"/>
                <w:iCs/>
                <w:sz w:val="24"/>
                <w:szCs w:val="24"/>
                <w:lang w:val="kk-KZ"/>
              </w:rPr>
            </w:pPr>
          </w:p>
        </w:tc>
        <w:tc>
          <w:tcPr>
            <w:tcW w:w="1417" w:type="dxa"/>
          </w:tcPr>
          <w:p w:rsidR="00CA47DC" w:rsidRPr="00906E42" w:rsidRDefault="00CA47DC" w:rsidP="00D83DB6">
            <w:pPr>
              <w:rPr>
                <w:rFonts w:ascii="Times New Roman" w:hAnsi="Times New Roman" w:cs="Times New Roman"/>
                <w:sz w:val="24"/>
                <w:szCs w:val="24"/>
              </w:rPr>
            </w:pPr>
          </w:p>
        </w:tc>
        <w:tc>
          <w:tcPr>
            <w:tcW w:w="2693" w:type="dxa"/>
          </w:tcPr>
          <w:p w:rsidR="00CA47DC" w:rsidRPr="00906E42" w:rsidRDefault="00CA47DC" w:rsidP="00D83DB6">
            <w:pPr>
              <w:rPr>
                <w:rFonts w:ascii="Times New Roman" w:hAnsi="Times New Roman" w:cs="Times New Roman"/>
                <w:sz w:val="24"/>
                <w:szCs w:val="24"/>
              </w:rPr>
            </w:pPr>
          </w:p>
        </w:tc>
      </w:tr>
      <w:tr w:rsidR="00CA47DC" w:rsidRPr="00906E42" w:rsidTr="00D83DB6">
        <w:tc>
          <w:tcPr>
            <w:tcW w:w="817" w:type="dxa"/>
          </w:tcPr>
          <w:p w:rsidR="00CA47DC" w:rsidRPr="00906E42" w:rsidRDefault="00CA47DC" w:rsidP="00D83DB6">
            <w:pPr>
              <w:rPr>
                <w:rFonts w:ascii="Times New Roman" w:hAnsi="Times New Roman" w:cs="Times New Roman"/>
                <w:sz w:val="24"/>
                <w:szCs w:val="24"/>
              </w:rPr>
            </w:pPr>
          </w:p>
        </w:tc>
        <w:tc>
          <w:tcPr>
            <w:tcW w:w="5528" w:type="dxa"/>
          </w:tcPr>
          <w:p w:rsidR="00CA47DC" w:rsidRPr="00906E42" w:rsidRDefault="00CA47DC" w:rsidP="008919C2">
            <w:pPr>
              <w:pStyle w:val="ab"/>
              <w:numPr>
                <w:ilvl w:val="0"/>
                <w:numId w:val="4"/>
              </w:numPr>
              <w:tabs>
                <w:tab w:val="left" w:pos="0"/>
                <w:tab w:val="left" w:pos="208"/>
              </w:tabs>
              <w:ind w:left="0" w:hanging="27"/>
              <w:rPr>
                <w:rFonts w:eastAsiaTheme="minorHAnsi"/>
                <w:bCs/>
                <w:sz w:val="24"/>
                <w:szCs w:val="24"/>
                <w:lang w:eastAsia="en-US"/>
              </w:rPr>
            </w:pPr>
            <w:proofErr w:type="spellStart"/>
            <w:r w:rsidRPr="00906E42">
              <w:rPr>
                <w:rFonts w:eastAsiaTheme="minorHAnsi"/>
                <w:bCs/>
                <w:sz w:val="24"/>
                <w:szCs w:val="24"/>
                <w:lang w:eastAsia="en-US"/>
              </w:rPr>
              <w:t>А.с</w:t>
            </w:r>
            <w:proofErr w:type="spellEnd"/>
            <w:r w:rsidRPr="00906E42">
              <w:rPr>
                <w:rFonts w:eastAsiaTheme="minorHAnsi"/>
                <w:bCs/>
                <w:sz w:val="24"/>
                <w:szCs w:val="24"/>
                <w:lang w:eastAsia="en-US"/>
              </w:rPr>
              <w:t xml:space="preserve">. №1584 РК. ИС 0005711. Программа моделирования движения спутника на орбите (ТРАССА-ОМИР) (программа для ЭВМ) / </w:t>
            </w:r>
            <w:proofErr w:type="spellStart"/>
            <w:r w:rsidRPr="00906E42">
              <w:rPr>
                <w:rFonts w:eastAsiaTheme="minorHAnsi"/>
                <w:bCs/>
                <w:sz w:val="24"/>
                <w:szCs w:val="24"/>
                <w:lang w:eastAsia="en-US"/>
              </w:rPr>
              <w:t>А.С.Инчин</w:t>
            </w:r>
            <w:proofErr w:type="spellEnd"/>
            <w:r w:rsidRPr="00906E42">
              <w:rPr>
                <w:rFonts w:eastAsiaTheme="minorHAnsi"/>
                <w:bCs/>
                <w:sz w:val="24"/>
                <w:szCs w:val="24"/>
                <w:lang w:eastAsia="en-US"/>
              </w:rPr>
              <w:t xml:space="preserve">, </w:t>
            </w:r>
            <w:proofErr w:type="spellStart"/>
            <w:r w:rsidRPr="00906E42">
              <w:rPr>
                <w:rFonts w:eastAsiaTheme="minorHAnsi"/>
                <w:bCs/>
                <w:sz w:val="24"/>
                <w:szCs w:val="24"/>
                <w:lang w:eastAsia="en-US"/>
              </w:rPr>
              <w:t>Ю.Р.Шпади</w:t>
            </w:r>
            <w:proofErr w:type="spellEnd"/>
            <w:r w:rsidRPr="00906E42">
              <w:rPr>
                <w:rFonts w:eastAsiaTheme="minorHAnsi"/>
                <w:bCs/>
                <w:sz w:val="24"/>
                <w:szCs w:val="24"/>
                <w:lang w:eastAsia="en-US"/>
              </w:rPr>
              <w:t xml:space="preserve">, </w:t>
            </w:r>
            <w:proofErr w:type="spellStart"/>
            <w:r w:rsidRPr="00906E42">
              <w:rPr>
                <w:rFonts w:eastAsiaTheme="minorHAnsi"/>
                <w:bCs/>
                <w:sz w:val="24"/>
                <w:szCs w:val="24"/>
                <w:lang w:eastAsia="en-US"/>
              </w:rPr>
              <w:t>А.Ю.Лозбин</w:t>
            </w:r>
            <w:proofErr w:type="spellEnd"/>
            <w:r w:rsidRPr="00906E42">
              <w:rPr>
                <w:rFonts w:eastAsiaTheme="minorHAnsi"/>
                <w:bCs/>
                <w:sz w:val="24"/>
                <w:szCs w:val="24"/>
                <w:lang w:eastAsia="en-US"/>
              </w:rPr>
              <w:t xml:space="preserve">, М.Ю. </w:t>
            </w:r>
            <w:proofErr w:type="spellStart"/>
            <w:r w:rsidRPr="00906E42">
              <w:rPr>
                <w:rFonts w:eastAsiaTheme="minorHAnsi"/>
                <w:bCs/>
                <w:sz w:val="24"/>
                <w:szCs w:val="24"/>
                <w:lang w:eastAsia="en-US"/>
              </w:rPr>
              <w:t>Шпади</w:t>
            </w:r>
            <w:proofErr w:type="spellEnd"/>
            <w:r w:rsidRPr="00906E42">
              <w:rPr>
                <w:rFonts w:eastAsiaTheme="minorHAnsi"/>
                <w:bCs/>
                <w:sz w:val="24"/>
                <w:szCs w:val="24"/>
                <w:lang w:eastAsia="en-US"/>
              </w:rPr>
              <w:t xml:space="preserve"> (РК)</w:t>
            </w:r>
            <w:proofErr w:type="gramStart"/>
            <w:r w:rsidRPr="00906E42">
              <w:rPr>
                <w:rFonts w:eastAsiaTheme="minorHAnsi"/>
                <w:bCs/>
                <w:sz w:val="24"/>
                <w:szCs w:val="24"/>
                <w:lang w:eastAsia="en-US"/>
              </w:rPr>
              <w:t>.</w:t>
            </w:r>
            <w:proofErr w:type="gramEnd"/>
            <w:r w:rsidRPr="00906E42">
              <w:rPr>
                <w:rFonts w:eastAsiaTheme="minorHAnsi"/>
                <w:bCs/>
                <w:sz w:val="24"/>
                <w:szCs w:val="24"/>
                <w:lang w:eastAsia="en-US"/>
              </w:rPr>
              <w:t xml:space="preserve"> – </w:t>
            </w:r>
            <w:proofErr w:type="spellStart"/>
            <w:proofErr w:type="gramStart"/>
            <w:r w:rsidRPr="00906E42">
              <w:rPr>
                <w:rFonts w:eastAsiaTheme="minorHAnsi"/>
                <w:bCs/>
                <w:sz w:val="24"/>
                <w:szCs w:val="24"/>
                <w:lang w:eastAsia="en-US"/>
              </w:rPr>
              <w:t>з</w:t>
            </w:r>
            <w:proofErr w:type="gramEnd"/>
            <w:r w:rsidRPr="00906E42">
              <w:rPr>
                <w:rFonts w:eastAsiaTheme="minorHAnsi"/>
                <w:bCs/>
                <w:sz w:val="24"/>
                <w:szCs w:val="24"/>
                <w:lang w:eastAsia="en-US"/>
              </w:rPr>
              <w:t>аявл</w:t>
            </w:r>
            <w:proofErr w:type="spellEnd"/>
            <w:r w:rsidRPr="00906E42">
              <w:rPr>
                <w:rFonts w:eastAsiaTheme="minorHAnsi"/>
                <w:bCs/>
                <w:sz w:val="24"/>
                <w:szCs w:val="24"/>
                <w:lang w:eastAsia="en-US"/>
              </w:rPr>
              <w:t xml:space="preserve">. 10.10.10; </w:t>
            </w:r>
            <w:proofErr w:type="spellStart"/>
            <w:r w:rsidRPr="00906E42">
              <w:rPr>
                <w:rFonts w:eastAsiaTheme="minorHAnsi"/>
                <w:bCs/>
                <w:sz w:val="24"/>
                <w:szCs w:val="24"/>
                <w:lang w:eastAsia="en-US"/>
              </w:rPr>
              <w:t>опубл</w:t>
            </w:r>
            <w:proofErr w:type="spellEnd"/>
            <w:r w:rsidRPr="00906E42">
              <w:rPr>
                <w:rFonts w:eastAsiaTheme="minorHAnsi"/>
                <w:bCs/>
                <w:sz w:val="24"/>
                <w:szCs w:val="24"/>
                <w:lang w:eastAsia="en-US"/>
              </w:rPr>
              <w:t>. 20.10.10.</w:t>
            </w:r>
          </w:p>
          <w:p w:rsidR="00CA47DC" w:rsidRPr="00906E42" w:rsidRDefault="00CA47DC" w:rsidP="008919C2">
            <w:pPr>
              <w:pStyle w:val="ab"/>
              <w:numPr>
                <w:ilvl w:val="0"/>
                <w:numId w:val="4"/>
              </w:numPr>
              <w:tabs>
                <w:tab w:val="left" w:pos="208"/>
                <w:tab w:val="left" w:pos="900"/>
              </w:tabs>
              <w:ind w:left="0" w:hanging="27"/>
              <w:rPr>
                <w:rFonts w:eastAsiaTheme="minorHAnsi"/>
                <w:bCs/>
                <w:sz w:val="24"/>
                <w:szCs w:val="24"/>
                <w:lang w:eastAsia="en-US"/>
              </w:rPr>
            </w:pPr>
            <w:proofErr w:type="spellStart"/>
            <w:r w:rsidRPr="00906E42">
              <w:rPr>
                <w:rFonts w:eastAsiaTheme="minorHAnsi"/>
                <w:bCs/>
                <w:sz w:val="24"/>
                <w:szCs w:val="24"/>
                <w:lang w:eastAsia="en-US"/>
              </w:rPr>
              <w:t>А.с</w:t>
            </w:r>
            <w:proofErr w:type="spellEnd"/>
            <w:r w:rsidRPr="00906E42">
              <w:rPr>
                <w:rFonts w:eastAsiaTheme="minorHAnsi"/>
                <w:bCs/>
                <w:sz w:val="24"/>
                <w:szCs w:val="24"/>
                <w:lang w:eastAsia="en-US"/>
              </w:rPr>
              <w:t xml:space="preserve">. №1583 РК. ИС 0005710. Программная </w:t>
            </w:r>
            <w:r w:rsidRPr="00906E42">
              <w:rPr>
                <w:rFonts w:eastAsiaTheme="minorHAnsi"/>
                <w:bCs/>
                <w:sz w:val="24"/>
                <w:szCs w:val="24"/>
                <w:lang w:eastAsia="en-US"/>
              </w:rPr>
              <w:lastRenderedPageBreak/>
              <w:t xml:space="preserve">система обработки сигналов (СОС-ОМИР) (программа для ЭВМ) / </w:t>
            </w:r>
            <w:proofErr w:type="spellStart"/>
            <w:r w:rsidRPr="00906E42">
              <w:rPr>
                <w:rFonts w:eastAsiaTheme="minorHAnsi"/>
                <w:bCs/>
                <w:sz w:val="24"/>
                <w:szCs w:val="24"/>
                <w:lang w:eastAsia="en-US"/>
              </w:rPr>
              <w:t>А.С.Инчин</w:t>
            </w:r>
            <w:proofErr w:type="spellEnd"/>
            <w:r w:rsidRPr="00906E42">
              <w:rPr>
                <w:rFonts w:eastAsiaTheme="minorHAnsi"/>
                <w:bCs/>
                <w:sz w:val="24"/>
                <w:szCs w:val="24"/>
                <w:lang w:eastAsia="en-US"/>
              </w:rPr>
              <w:t xml:space="preserve">, </w:t>
            </w:r>
            <w:proofErr w:type="spellStart"/>
            <w:r w:rsidRPr="00906E42">
              <w:rPr>
                <w:rFonts w:eastAsiaTheme="minorHAnsi"/>
                <w:bCs/>
                <w:sz w:val="24"/>
                <w:szCs w:val="24"/>
                <w:lang w:eastAsia="en-US"/>
              </w:rPr>
              <w:t>Ю.Р.Шпади</w:t>
            </w:r>
            <w:proofErr w:type="spellEnd"/>
            <w:r w:rsidRPr="00906E42">
              <w:rPr>
                <w:rFonts w:eastAsiaTheme="minorHAnsi"/>
                <w:bCs/>
                <w:sz w:val="24"/>
                <w:szCs w:val="24"/>
                <w:lang w:eastAsia="en-US"/>
              </w:rPr>
              <w:t xml:space="preserve">, </w:t>
            </w:r>
            <w:proofErr w:type="spellStart"/>
            <w:r w:rsidRPr="00906E42">
              <w:rPr>
                <w:rFonts w:eastAsiaTheme="minorHAnsi"/>
                <w:bCs/>
                <w:sz w:val="24"/>
                <w:szCs w:val="24"/>
                <w:lang w:eastAsia="en-US"/>
              </w:rPr>
              <w:t>А.Ю.Лозбин</w:t>
            </w:r>
            <w:proofErr w:type="spellEnd"/>
            <w:r w:rsidRPr="00906E42">
              <w:rPr>
                <w:rFonts w:eastAsiaTheme="minorHAnsi"/>
                <w:bCs/>
                <w:sz w:val="24"/>
                <w:szCs w:val="24"/>
                <w:lang w:eastAsia="en-US"/>
              </w:rPr>
              <w:t xml:space="preserve">, М.Ю. </w:t>
            </w:r>
            <w:proofErr w:type="spellStart"/>
            <w:r w:rsidRPr="00906E42">
              <w:rPr>
                <w:rFonts w:eastAsiaTheme="minorHAnsi"/>
                <w:bCs/>
                <w:sz w:val="24"/>
                <w:szCs w:val="24"/>
                <w:lang w:eastAsia="en-US"/>
              </w:rPr>
              <w:t>Шпади</w:t>
            </w:r>
            <w:proofErr w:type="spellEnd"/>
            <w:r w:rsidRPr="00906E42">
              <w:rPr>
                <w:rFonts w:eastAsiaTheme="minorHAnsi"/>
                <w:bCs/>
                <w:sz w:val="24"/>
                <w:szCs w:val="24"/>
                <w:lang w:eastAsia="en-US"/>
              </w:rPr>
              <w:t xml:space="preserve"> (РК)</w:t>
            </w:r>
            <w:proofErr w:type="gramStart"/>
            <w:r w:rsidRPr="00906E42">
              <w:rPr>
                <w:rFonts w:eastAsiaTheme="minorHAnsi"/>
                <w:bCs/>
                <w:sz w:val="24"/>
                <w:szCs w:val="24"/>
                <w:lang w:eastAsia="en-US"/>
              </w:rPr>
              <w:t>.</w:t>
            </w:r>
            <w:proofErr w:type="gramEnd"/>
            <w:r w:rsidRPr="00906E42">
              <w:rPr>
                <w:rFonts w:eastAsiaTheme="minorHAnsi"/>
                <w:bCs/>
                <w:sz w:val="24"/>
                <w:szCs w:val="24"/>
                <w:lang w:eastAsia="en-US"/>
              </w:rPr>
              <w:t xml:space="preserve"> – </w:t>
            </w:r>
            <w:proofErr w:type="spellStart"/>
            <w:proofErr w:type="gramStart"/>
            <w:r w:rsidRPr="00906E42">
              <w:rPr>
                <w:rFonts w:eastAsiaTheme="minorHAnsi"/>
                <w:bCs/>
                <w:sz w:val="24"/>
                <w:szCs w:val="24"/>
                <w:lang w:eastAsia="en-US"/>
              </w:rPr>
              <w:t>з</w:t>
            </w:r>
            <w:proofErr w:type="gramEnd"/>
            <w:r w:rsidRPr="00906E42">
              <w:rPr>
                <w:rFonts w:eastAsiaTheme="minorHAnsi"/>
                <w:bCs/>
                <w:sz w:val="24"/>
                <w:szCs w:val="24"/>
                <w:lang w:eastAsia="en-US"/>
              </w:rPr>
              <w:t>аявл</w:t>
            </w:r>
            <w:proofErr w:type="spellEnd"/>
            <w:r w:rsidRPr="00906E42">
              <w:rPr>
                <w:rFonts w:eastAsiaTheme="minorHAnsi"/>
                <w:bCs/>
                <w:sz w:val="24"/>
                <w:szCs w:val="24"/>
                <w:lang w:eastAsia="en-US"/>
              </w:rPr>
              <w:t xml:space="preserve">. 10.10.10; </w:t>
            </w:r>
            <w:proofErr w:type="spellStart"/>
            <w:r w:rsidRPr="00906E42">
              <w:rPr>
                <w:rFonts w:eastAsiaTheme="minorHAnsi"/>
                <w:bCs/>
                <w:sz w:val="24"/>
                <w:szCs w:val="24"/>
                <w:lang w:eastAsia="en-US"/>
              </w:rPr>
              <w:t>опубл</w:t>
            </w:r>
            <w:proofErr w:type="spellEnd"/>
            <w:r w:rsidRPr="00906E42">
              <w:rPr>
                <w:rFonts w:eastAsiaTheme="minorHAnsi"/>
                <w:bCs/>
                <w:sz w:val="24"/>
                <w:szCs w:val="24"/>
                <w:lang w:eastAsia="en-US"/>
              </w:rPr>
              <w:t>. 20.10.10.</w:t>
            </w:r>
          </w:p>
          <w:p w:rsidR="00CA47DC" w:rsidRPr="00906E42" w:rsidRDefault="00CA47DC" w:rsidP="008919C2">
            <w:pPr>
              <w:pStyle w:val="ab"/>
              <w:numPr>
                <w:ilvl w:val="0"/>
                <w:numId w:val="4"/>
              </w:numPr>
              <w:tabs>
                <w:tab w:val="left" w:pos="208"/>
                <w:tab w:val="left" w:pos="900"/>
              </w:tabs>
              <w:ind w:left="0" w:hanging="27"/>
              <w:rPr>
                <w:rFonts w:eastAsiaTheme="minorHAnsi"/>
                <w:bCs/>
                <w:sz w:val="24"/>
                <w:szCs w:val="24"/>
                <w:lang w:eastAsia="en-US"/>
              </w:rPr>
            </w:pPr>
            <w:proofErr w:type="spellStart"/>
            <w:r w:rsidRPr="00906E42">
              <w:rPr>
                <w:rFonts w:eastAsiaTheme="minorHAnsi"/>
                <w:bCs/>
                <w:sz w:val="24"/>
                <w:szCs w:val="24"/>
                <w:lang w:eastAsia="en-US"/>
              </w:rPr>
              <w:t>А.с</w:t>
            </w:r>
            <w:proofErr w:type="spellEnd"/>
            <w:r w:rsidRPr="00906E42">
              <w:rPr>
                <w:rFonts w:eastAsiaTheme="minorHAnsi"/>
                <w:bCs/>
                <w:sz w:val="24"/>
                <w:szCs w:val="24"/>
                <w:lang w:eastAsia="en-US"/>
              </w:rPr>
              <w:t>. №1585 РК. ИС 0005712. Программа для построения спектрограмм “</w:t>
            </w:r>
            <w:proofErr w:type="spellStart"/>
            <w:r w:rsidRPr="00906E42">
              <w:rPr>
                <w:rFonts w:eastAsiaTheme="minorHAnsi"/>
                <w:bCs/>
                <w:sz w:val="24"/>
                <w:szCs w:val="24"/>
                <w:lang w:eastAsia="en-US"/>
              </w:rPr>
              <w:t>DeSS</w:t>
            </w:r>
            <w:proofErr w:type="spellEnd"/>
            <w:r w:rsidRPr="00906E42">
              <w:rPr>
                <w:rFonts w:eastAsiaTheme="minorHAnsi"/>
                <w:bCs/>
                <w:sz w:val="24"/>
                <w:szCs w:val="24"/>
                <w:lang w:eastAsia="en-US"/>
              </w:rPr>
              <w:t xml:space="preserve">” (программа для ЭВМ) / </w:t>
            </w:r>
            <w:proofErr w:type="spellStart"/>
            <w:r w:rsidRPr="00906E42">
              <w:rPr>
                <w:rFonts w:eastAsiaTheme="minorHAnsi"/>
                <w:bCs/>
                <w:sz w:val="24"/>
                <w:szCs w:val="24"/>
                <w:lang w:eastAsia="en-US"/>
              </w:rPr>
              <w:t>А.С.Инчин</w:t>
            </w:r>
            <w:proofErr w:type="spellEnd"/>
            <w:r w:rsidRPr="00906E42">
              <w:rPr>
                <w:rFonts w:eastAsiaTheme="minorHAnsi"/>
                <w:bCs/>
                <w:sz w:val="24"/>
                <w:szCs w:val="24"/>
                <w:lang w:eastAsia="en-US"/>
              </w:rPr>
              <w:t xml:space="preserve">, </w:t>
            </w:r>
            <w:proofErr w:type="spellStart"/>
            <w:r w:rsidRPr="00906E42">
              <w:rPr>
                <w:rFonts w:eastAsiaTheme="minorHAnsi"/>
                <w:bCs/>
                <w:sz w:val="24"/>
                <w:szCs w:val="24"/>
                <w:lang w:eastAsia="en-US"/>
              </w:rPr>
              <w:t>Ю.Р.Шпади</w:t>
            </w:r>
            <w:proofErr w:type="spellEnd"/>
            <w:r w:rsidRPr="00906E42">
              <w:rPr>
                <w:rFonts w:eastAsiaTheme="minorHAnsi"/>
                <w:bCs/>
                <w:sz w:val="24"/>
                <w:szCs w:val="24"/>
                <w:lang w:eastAsia="en-US"/>
              </w:rPr>
              <w:t xml:space="preserve">, </w:t>
            </w:r>
            <w:proofErr w:type="spellStart"/>
            <w:r w:rsidRPr="00906E42">
              <w:rPr>
                <w:rFonts w:eastAsiaTheme="minorHAnsi"/>
                <w:bCs/>
                <w:sz w:val="24"/>
                <w:szCs w:val="24"/>
                <w:lang w:eastAsia="en-US"/>
              </w:rPr>
              <w:t>А.Ю.Лозбин</w:t>
            </w:r>
            <w:proofErr w:type="spellEnd"/>
            <w:r w:rsidRPr="00906E42">
              <w:rPr>
                <w:rFonts w:eastAsiaTheme="minorHAnsi"/>
                <w:bCs/>
                <w:sz w:val="24"/>
                <w:szCs w:val="24"/>
                <w:lang w:eastAsia="en-US"/>
              </w:rPr>
              <w:t xml:space="preserve">, М.Ю. </w:t>
            </w:r>
            <w:proofErr w:type="spellStart"/>
            <w:r w:rsidRPr="00906E42">
              <w:rPr>
                <w:rFonts w:eastAsiaTheme="minorHAnsi"/>
                <w:bCs/>
                <w:sz w:val="24"/>
                <w:szCs w:val="24"/>
                <w:lang w:eastAsia="en-US"/>
              </w:rPr>
              <w:t>Шпади</w:t>
            </w:r>
            <w:proofErr w:type="spellEnd"/>
            <w:r w:rsidRPr="00906E42">
              <w:rPr>
                <w:rFonts w:eastAsiaTheme="minorHAnsi"/>
                <w:bCs/>
                <w:sz w:val="24"/>
                <w:szCs w:val="24"/>
                <w:lang w:eastAsia="en-US"/>
              </w:rPr>
              <w:t xml:space="preserve"> (РК)</w:t>
            </w:r>
            <w:proofErr w:type="gramStart"/>
            <w:r w:rsidRPr="00906E42">
              <w:rPr>
                <w:rFonts w:eastAsiaTheme="minorHAnsi"/>
                <w:bCs/>
                <w:sz w:val="24"/>
                <w:szCs w:val="24"/>
                <w:lang w:eastAsia="en-US"/>
              </w:rPr>
              <w:t>.</w:t>
            </w:r>
            <w:proofErr w:type="gramEnd"/>
            <w:r w:rsidRPr="00906E42">
              <w:rPr>
                <w:rFonts w:eastAsiaTheme="minorHAnsi"/>
                <w:bCs/>
                <w:sz w:val="24"/>
                <w:szCs w:val="24"/>
                <w:lang w:eastAsia="en-US"/>
              </w:rPr>
              <w:t xml:space="preserve"> – </w:t>
            </w:r>
            <w:proofErr w:type="spellStart"/>
            <w:proofErr w:type="gramStart"/>
            <w:r w:rsidRPr="00906E42">
              <w:rPr>
                <w:rFonts w:eastAsiaTheme="minorHAnsi"/>
                <w:bCs/>
                <w:sz w:val="24"/>
                <w:szCs w:val="24"/>
                <w:lang w:eastAsia="en-US"/>
              </w:rPr>
              <w:t>з</w:t>
            </w:r>
            <w:proofErr w:type="gramEnd"/>
            <w:r w:rsidRPr="00906E42">
              <w:rPr>
                <w:rFonts w:eastAsiaTheme="minorHAnsi"/>
                <w:bCs/>
                <w:sz w:val="24"/>
                <w:szCs w:val="24"/>
                <w:lang w:eastAsia="en-US"/>
              </w:rPr>
              <w:t>аявл</w:t>
            </w:r>
            <w:proofErr w:type="spellEnd"/>
            <w:r w:rsidRPr="00906E42">
              <w:rPr>
                <w:rFonts w:eastAsiaTheme="minorHAnsi"/>
                <w:bCs/>
                <w:sz w:val="24"/>
                <w:szCs w:val="24"/>
                <w:lang w:eastAsia="en-US"/>
              </w:rPr>
              <w:t xml:space="preserve">. 10.10.10; </w:t>
            </w:r>
            <w:proofErr w:type="spellStart"/>
            <w:r w:rsidRPr="00906E42">
              <w:rPr>
                <w:rFonts w:eastAsiaTheme="minorHAnsi"/>
                <w:bCs/>
                <w:sz w:val="24"/>
                <w:szCs w:val="24"/>
                <w:lang w:eastAsia="en-US"/>
              </w:rPr>
              <w:t>опубл</w:t>
            </w:r>
            <w:proofErr w:type="spellEnd"/>
            <w:r w:rsidRPr="00906E42">
              <w:rPr>
                <w:rFonts w:eastAsiaTheme="minorHAnsi"/>
                <w:bCs/>
                <w:sz w:val="24"/>
                <w:szCs w:val="24"/>
                <w:lang w:eastAsia="en-US"/>
              </w:rPr>
              <w:t>. 20.10.10.</w:t>
            </w:r>
          </w:p>
          <w:p w:rsidR="00CA47DC" w:rsidRPr="00906E42" w:rsidRDefault="00CA47DC" w:rsidP="008919C2">
            <w:pPr>
              <w:pStyle w:val="ab"/>
              <w:numPr>
                <w:ilvl w:val="0"/>
                <w:numId w:val="4"/>
              </w:numPr>
              <w:tabs>
                <w:tab w:val="left" w:pos="208"/>
                <w:tab w:val="left" w:pos="900"/>
              </w:tabs>
              <w:ind w:left="0" w:hanging="27"/>
              <w:rPr>
                <w:rFonts w:eastAsiaTheme="minorHAnsi"/>
                <w:bCs/>
                <w:sz w:val="24"/>
                <w:szCs w:val="24"/>
                <w:lang w:eastAsia="en-US"/>
              </w:rPr>
            </w:pPr>
            <w:proofErr w:type="spellStart"/>
            <w:r w:rsidRPr="00906E42">
              <w:rPr>
                <w:rFonts w:eastAsiaTheme="minorHAnsi"/>
                <w:bCs/>
                <w:sz w:val="24"/>
                <w:szCs w:val="24"/>
                <w:lang w:eastAsia="en-US"/>
              </w:rPr>
              <w:t>А.с</w:t>
            </w:r>
            <w:proofErr w:type="spellEnd"/>
            <w:r w:rsidRPr="00906E42">
              <w:rPr>
                <w:rFonts w:eastAsiaTheme="minorHAnsi"/>
                <w:bCs/>
                <w:sz w:val="24"/>
                <w:szCs w:val="24"/>
                <w:lang w:eastAsia="en-US"/>
              </w:rPr>
              <w:t xml:space="preserve">. №1733 РК. ИС 0013079. Программный комплекс для проведения </w:t>
            </w:r>
            <w:proofErr w:type="spellStart"/>
            <w:r w:rsidRPr="00906E42">
              <w:rPr>
                <w:rFonts w:eastAsiaTheme="minorHAnsi"/>
                <w:bCs/>
                <w:sz w:val="24"/>
                <w:szCs w:val="24"/>
                <w:lang w:eastAsia="en-US"/>
              </w:rPr>
              <w:t>радиозатменного</w:t>
            </w:r>
            <w:proofErr w:type="spellEnd"/>
            <w:r w:rsidRPr="00906E42">
              <w:rPr>
                <w:rFonts w:eastAsiaTheme="minorHAnsi"/>
                <w:bCs/>
                <w:sz w:val="24"/>
                <w:szCs w:val="24"/>
                <w:lang w:eastAsia="en-US"/>
              </w:rPr>
              <w:t xml:space="preserve"> мониторинга состояния околоземного пространства (программа для ЭВМ) / </w:t>
            </w:r>
            <w:proofErr w:type="spellStart"/>
            <w:r w:rsidRPr="00906E42">
              <w:rPr>
                <w:rFonts w:eastAsiaTheme="minorHAnsi"/>
                <w:bCs/>
                <w:sz w:val="24"/>
                <w:szCs w:val="24"/>
                <w:lang w:eastAsia="en-US"/>
              </w:rPr>
              <w:t>А.С.Инчин</w:t>
            </w:r>
            <w:proofErr w:type="spellEnd"/>
            <w:r w:rsidRPr="00906E42">
              <w:rPr>
                <w:rFonts w:eastAsiaTheme="minorHAnsi"/>
                <w:bCs/>
                <w:sz w:val="24"/>
                <w:szCs w:val="24"/>
                <w:lang w:eastAsia="en-US"/>
              </w:rPr>
              <w:t xml:space="preserve">, </w:t>
            </w:r>
            <w:proofErr w:type="spellStart"/>
            <w:r w:rsidRPr="00906E42">
              <w:rPr>
                <w:rFonts w:eastAsiaTheme="minorHAnsi"/>
                <w:bCs/>
                <w:sz w:val="24"/>
                <w:szCs w:val="24"/>
                <w:lang w:eastAsia="en-US"/>
              </w:rPr>
              <w:t>П.А.Инчин</w:t>
            </w:r>
            <w:proofErr w:type="spellEnd"/>
            <w:r w:rsidRPr="00906E42">
              <w:rPr>
                <w:rFonts w:eastAsiaTheme="minorHAnsi"/>
                <w:bCs/>
                <w:sz w:val="24"/>
                <w:szCs w:val="24"/>
                <w:lang w:eastAsia="en-US"/>
              </w:rPr>
              <w:t xml:space="preserve">, </w:t>
            </w:r>
            <w:proofErr w:type="spellStart"/>
            <w:r w:rsidRPr="00906E42">
              <w:rPr>
                <w:rFonts w:eastAsiaTheme="minorHAnsi"/>
                <w:bCs/>
                <w:sz w:val="24"/>
                <w:szCs w:val="24"/>
                <w:lang w:eastAsia="en-US"/>
              </w:rPr>
              <w:t>М.Ю.Шпади</w:t>
            </w:r>
            <w:proofErr w:type="spellEnd"/>
            <w:r w:rsidRPr="00906E42">
              <w:rPr>
                <w:rFonts w:eastAsiaTheme="minorHAnsi"/>
                <w:bCs/>
                <w:sz w:val="24"/>
                <w:szCs w:val="24"/>
                <w:lang w:eastAsia="en-US"/>
              </w:rPr>
              <w:t xml:space="preserve">, </w:t>
            </w:r>
            <w:proofErr w:type="spellStart"/>
            <w:r w:rsidRPr="00906E42">
              <w:rPr>
                <w:rFonts w:eastAsiaTheme="minorHAnsi"/>
                <w:bCs/>
                <w:sz w:val="24"/>
                <w:szCs w:val="24"/>
                <w:lang w:eastAsia="en-US"/>
              </w:rPr>
              <w:t>Г.М.Аязбаев</w:t>
            </w:r>
            <w:proofErr w:type="spellEnd"/>
            <w:r w:rsidRPr="00906E42">
              <w:rPr>
                <w:rFonts w:eastAsiaTheme="minorHAnsi"/>
                <w:bCs/>
                <w:sz w:val="24"/>
                <w:szCs w:val="24"/>
                <w:lang w:eastAsia="en-US"/>
              </w:rPr>
              <w:t xml:space="preserve">, </w:t>
            </w:r>
            <w:proofErr w:type="spellStart"/>
            <w:r w:rsidRPr="00906E42">
              <w:rPr>
                <w:rFonts w:eastAsiaTheme="minorHAnsi"/>
                <w:bCs/>
                <w:sz w:val="24"/>
                <w:szCs w:val="24"/>
                <w:lang w:eastAsia="en-US"/>
              </w:rPr>
              <w:t>А.Ю.Лозбин</w:t>
            </w:r>
            <w:proofErr w:type="spellEnd"/>
            <w:r w:rsidRPr="00906E42">
              <w:rPr>
                <w:rFonts w:eastAsiaTheme="minorHAnsi"/>
                <w:bCs/>
                <w:sz w:val="24"/>
                <w:szCs w:val="24"/>
                <w:lang w:eastAsia="en-US"/>
              </w:rPr>
              <w:t xml:space="preserve"> (РК)</w:t>
            </w:r>
            <w:proofErr w:type="gramStart"/>
            <w:r w:rsidRPr="00906E42">
              <w:rPr>
                <w:rFonts w:eastAsiaTheme="minorHAnsi"/>
                <w:bCs/>
                <w:sz w:val="24"/>
                <w:szCs w:val="24"/>
                <w:lang w:eastAsia="en-US"/>
              </w:rPr>
              <w:t>.</w:t>
            </w:r>
            <w:proofErr w:type="gramEnd"/>
            <w:r w:rsidRPr="00906E42">
              <w:rPr>
                <w:rFonts w:eastAsiaTheme="minorHAnsi"/>
                <w:bCs/>
                <w:sz w:val="24"/>
                <w:szCs w:val="24"/>
                <w:lang w:eastAsia="en-US"/>
              </w:rPr>
              <w:t xml:space="preserve"> – </w:t>
            </w:r>
            <w:proofErr w:type="spellStart"/>
            <w:proofErr w:type="gramStart"/>
            <w:r w:rsidRPr="00906E42">
              <w:rPr>
                <w:rFonts w:eastAsiaTheme="minorHAnsi"/>
                <w:bCs/>
                <w:sz w:val="24"/>
                <w:szCs w:val="24"/>
                <w:lang w:eastAsia="en-US"/>
              </w:rPr>
              <w:t>з</w:t>
            </w:r>
            <w:proofErr w:type="gramEnd"/>
            <w:r w:rsidRPr="00906E42">
              <w:rPr>
                <w:rFonts w:eastAsiaTheme="minorHAnsi"/>
                <w:bCs/>
                <w:sz w:val="24"/>
                <w:szCs w:val="24"/>
                <w:lang w:eastAsia="en-US"/>
              </w:rPr>
              <w:t>аявл</w:t>
            </w:r>
            <w:proofErr w:type="spellEnd"/>
            <w:r w:rsidRPr="00906E42">
              <w:rPr>
                <w:rFonts w:eastAsiaTheme="minorHAnsi"/>
                <w:bCs/>
                <w:sz w:val="24"/>
                <w:szCs w:val="24"/>
                <w:lang w:eastAsia="en-US"/>
              </w:rPr>
              <w:t xml:space="preserve">. 26.05.14; </w:t>
            </w:r>
            <w:proofErr w:type="spellStart"/>
            <w:r w:rsidRPr="00906E42">
              <w:rPr>
                <w:rFonts w:eastAsiaTheme="minorHAnsi"/>
                <w:bCs/>
                <w:sz w:val="24"/>
                <w:szCs w:val="24"/>
                <w:lang w:eastAsia="en-US"/>
              </w:rPr>
              <w:t>опубл</w:t>
            </w:r>
            <w:proofErr w:type="spellEnd"/>
            <w:r w:rsidRPr="00906E42">
              <w:rPr>
                <w:rFonts w:eastAsiaTheme="minorHAnsi"/>
                <w:bCs/>
                <w:sz w:val="24"/>
                <w:szCs w:val="24"/>
                <w:lang w:eastAsia="en-US"/>
              </w:rPr>
              <w:t>. 08.09.14.</w:t>
            </w:r>
          </w:p>
          <w:p w:rsidR="00CA47DC" w:rsidRPr="00906E42" w:rsidRDefault="00CA47DC" w:rsidP="008919C2">
            <w:pPr>
              <w:pStyle w:val="ab"/>
              <w:numPr>
                <w:ilvl w:val="0"/>
                <w:numId w:val="4"/>
              </w:numPr>
              <w:tabs>
                <w:tab w:val="left" w:pos="208"/>
                <w:tab w:val="left" w:pos="900"/>
              </w:tabs>
              <w:ind w:left="0" w:hanging="27"/>
              <w:rPr>
                <w:rFonts w:eastAsiaTheme="minorHAnsi"/>
                <w:bCs/>
                <w:sz w:val="24"/>
                <w:szCs w:val="24"/>
                <w:lang w:eastAsia="en-US"/>
              </w:rPr>
            </w:pPr>
            <w:proofErr w:type="spellStart"/>
            <w:r w:rsidRPr="00906E42">
              <w:rPr>
                <w:rFonts w:eastAsiaTheme="minorHAnsi"/>
                <w:bCs/>
                <w:sz w:val="24"/>
                <w:szCs w:val="24"/>
                <w:lang w:eastAsia="en-US"/>
              </w:rPr>
              <w:t>А.с</w:t>
            </w:r>
            <w:proofErr w:type="spellEnd"/>
            <w:r w:rsidRPr="00906E42">
              <w:rPr>
                <w:rFonts w:eastAsiaTheme="minorHAnsi"/>
                <w:bCs/>
                <w:sz w:val="24"/>
                <w:szCs w:val="24"/>
                <w:lang w:eastAsia="en-US"/>
              </w:rPr>
              <w:t>. №1281 РК. ИС 004937. Программа расчета местоположения разряда молнии - “</w:t>
            </w:r>
            <w:proofErr w:type="spellStart"/>
            <w:r w:rsidRPr="00906E42">
              <w:rPr>
                <w:rFonts w:eastAsiaTheme="minorHAnsi"/>
                <w:bCs/>
                <w:sz w:val="24"/>
                <w:szCs w:val="24"/>
                <w:lang w:eastAsia="en-US"/>
              </w:rPr>
              <w:t>Lightning</w:t>
            </w:r>
            <w:proofErr w:type="spellEnd"/>
            <w:r w:rsidRPr="00906E42">
              <w:rPr>
                <w:rFonts w:eastAsiaTheme="minorHAnsi"/>
                <w:bCs/>
                <w:sz w:val="24"/>
                <w:szCs w:val="24"/>
                <w:lang w:eastAsia="en-US"/>
              </w:rPr>
              <w:t xml:space="preserve"> </w:t>
            </w:r>
            <w:proofErr w:type="spellStart"/>
            <w:r w:rsidRPr="00906E42">
              <w:rPr>
                <w:rFonts w:eastAsiaTheme="minorHAnsi"/>
                <w:bCs/>
                <w:sz w:val="24"/>
                <w:szCs w:val="24"/>
                <w:lang w:eastAsia="en-US"/>
              </w:rPr>
              <w:t>Solver</w:t>
            </w:r>
            <w:proofErr w:type="spellEnd"/>
            <w:r w:rsidRPr="00906E42">
              <w:rPr>
                <w:rFonts w:eastAsiaTheme="minorHAnsi"/>
                <w:bCs/>
                <w:sz w:val="24"/>
                <w:szCs w:val="24"/>
                <w:lang w:eastAsia="en-US"/>
              </w:rPr>
              <w:t xml:space="preserve">” (программа для ЭВМ) / Инчин А.С., </w:t>
            </w:r>
            <w:proofErr w:type="spellStart"/>
            <w:r w:rsidRPr="00906E42">
              <w:rPr>
                <w:rFonts w:eastAsiaTheme="minorHAnsi"/>
                <w:bCs/>
                <w:sz w:val="24"/>
                <w:szCs w:val="24"/>
                <w:lang w:eastAsia="en-US"/>
              </w:rPr>
              <w:t>Шпади</w:t>
            </w:r>
            <w:proofErr w:type="spellEnd"/>
            <w:r w:rsidRPr="00906E42">
              <w:rPr>
                <w:rFonts w:eastAsiaTheme="minorHAnsi"/>
                <w:bCs/>
                <w:sz w:val="24"/>
                <w:szCs w:val="24"/>
                <w:lang w:eastAsia="en-US"/>
              </w:rPr>
              <w:t xml:space="preserve"> Ю.Р., </w:t>
            </w:r>
            <w:proofErr w:type="spellStart"/>
            <w:r w:rsidRPr="00906E42">
              <w:rPr>
                <w:rFonts w:eastAsiaTheme="minorHAnsi"/>
                <w:bCs/>
                <w:sz w:val="24"/>
                <w:szCs w:val="24"/>
                <w:lang w:eastAsia="en-US"/>
              </w:rPr>
              <w:t>Лозбин</w:t>
            </w:r>
            <w:proofErr w:type="spellEnd"/>
            <w:r w:rsidRPr="00906E42">
              <w:rPr>
                <w:rFonts w:eastAsiaTheme="minorHAnsi"/>
                <w:bCs/>
                <w:sz w:val="24"/>
                <w:szCs w:val="24"/>
                <w:lang w:eastAsia="en-US"/>
              </w:rPr>
              <w:t xml:space="preserve"> А.Ю. – </w:t>
            </w:r>
            <w:proofErr w:type="spellStart"/>
            <w:r w:rsidRPr="00906E42">
              <w:rPr>
                <w:rFonts w:eastAsiaTheme="minorHAnsi"/>
                <w:bCs/>
                <w:sz w:val="24"/>
                <w:szCs w:val="24"/>
                <w:lang w:eastAsia="en-US"/>
              </w:rPr>
              <w:t>заявл</w:t>
            </w:r>
            <w:proofErr w:type="spellEnd"/>
            <w:r w:rsidRPr="00906E42">
              <w:rPr>
                <w:rFonts w:eastAsiaTheme="minorHAnsi"/>
                <w:bCs/>
                <w:sz w:val="24"/>
                <w:szCs w:val="24"/>
                <w:lang w:eastAsia="en-US"/>
              </w:rPr>
              <w:t xml:space="preserve">. 31.05.2016; </w:t>
            </w:r>
            <w:proofErr w:type="spellStart"/>
            <w:r w:rsidRPr="00906E42">
              <w:rPr>
                <w:rFonts w:eastAsiaTheme="minorHAnsi"/>
                <w:bCs/>
                <w:sz w:val="24"/>
                <w:szCs w:val="24"/>
                <w:lang w:eastAsia="en-US"/>
              </w:rPr>
              <w:t>опубл</w:t>
            </w:r>
            <w:proofErr w:type="spellEnd"/>
            <w:r w:rsidRPr="00906E42">
              <w:rPr>
                <w:rFonts w:eastAsiaTheme="minorHAnsi"/>
                <w:bCs/>
                <w:sz w:val="24"/>
                <w:szCs w:val="24"/>
                <w:lang w:eastAsia="en-US"/>
              </w:rPr>
              <w:t>. 27.06.2016 г.</w:t>
            </w:r>
          </w:p>
          <w:p w:rsidR="00CA47DC" w:rsidRPr="00906E42" w:rsidRDefault="00CA47DC" w:rsidP="008919C2">
            <w:pPr>
              <w:pStyle w:val="ab"/>
              <w:numPr>
                <w:ilvl w:val="0"/>
                <w:numId w:val="4"/>
              </w:numPr>
              <w:tabs>
                <w:tab w:val="left" w:pos="208"/>
                <w:tab w:val="left" w:pos="900"/>
              </w:tabs>
              <w:ind w:left="0" w:hanging="27"/>
              <w:rPr>
                <w:rFonts w:eastAsiaTheme="minorHAnsi"/>
                <w:bCs/>
                <w:sz w:val="24"/>
                <w:szCs w:val="24"/>
                <w:lang w:eastAsia="en-US"/>
              </w:rPr>
            </w:pPr>
            <w:proofErr w:type="spellStart"/>
            <w:r w:rsidRPr="00906E42">
              <w:rPr>
                <w:rFonts w:eastAsiaTheme="minorHAnsi"/>
                <w:bCs/>
                <w:sz w:val="24"/>
                <w:szCs w:val="24"/>
                <w:lang w:eastAsia="en-US"/>
              </w:rPr>
              <w:t>А.с</w:t>
            </w:r>
            <w:proofErr w:type="spellEnd"/>
            <w:r w:rsidRPr="00906E42">
              <w:rPr>
                <w:rFonts w:eastAsiaTheme="minorHAnsi"/>
                <w:bCs/>
                <w:sz w:val="24"/>
                <w:szCs w:val="24"/>
                <w:lang w:eastAsia="en-US"/>
              </w:rPr>
              <w:t xml:space="preserve">. №279 РК. ИС 007497. Программа для </w:t>
            </w:r>
            <w:proofErr w:type="spellStart"/>
            <w:r w:rsidRPr="00906E42">
              <w:rPr>
                <w:rFonts w:eastAsiaTheme="minorHAnsi"/>
                <w:bCs/>
                <w:sz w:val="24"/>
                <w:szCs w:val="24"/>
                <w:lang w:eastAsia="en-US"/>
              </w:rPr>
              <w:t>грозопеленгации</w:t>
            </w:r>
            <w:proofErr w:type="spellEnd"/>
            <w:r w:rsidRPr="00906E42">
              <w:rPr>
                <w:rFonts w:eastAsiaTheme="minorHAnsi"/>
                <w:bCs/>
                <w:sz w:val="24"/>
                <w:szCs w:val="24"/>
                <w:lang w:eastAsia="en-US"/>
              </w:rPr>
              <w:t xml:space="preserve"> “KLDN” (программа для ЭВМ) / </w:t>
            </w:r>
            <w:proofErr w:type="spellStart"/>
            <w:r w:rsidRPr="00906E42">
              <w:rPr>
                <w:rFonts w:eastAsiaTheme="minorHAnsi"/>
                <w:bCs/>
                <w:sz w:val="24"/>
                <w:szCs w:val="24"/>
                <w:lang w:eastAsia="en-US"/>
              </w:rPr>
              <w:t>Лозбин</w:t>
            </w:r>
            <w:proofErr w:type="spellEnd"/>
            <w:r w:rsidRPr="00906E42">
              <w:rPr>
                <w:rFonts w:eastAsiaTheme="minorHAnsi"/>
                <w:bCs/>
                <w:sz w:val="24"/>
                <w:szCs w:val="24"/>
                <w:lang w:eastAsia="en-US"/>
              </w:rPr>
              <w:t xml:space="preserve"> А.Ю., </w:t>
            </w:r>
            <w:proofErr w:type="spellStart"/>
            <w:r w:rsidRPr="00906E42">
              <w:rPr>
                <w:rFonts w:eastAsiaTheme="minorHAnsi"/>
                <w:bCs/>
                <w:sz w:val="24"/>
                <w:szCs w:val="24"/>
                <w:lang w:eastAsia="en-US"/>
              </w:rPr>
              <w:t>Шпади</w:t>
            </w:r>
            <w:proofErr w:type="spellEnd"/>
            <w:r w:rsidRPr="00906E42">
              <w:rPr>
                <w:rFonts w:eastAsiaTheme="minorHAnsi"/>
                <w:bCs/>
                <w:sz w:val="24"/>
                <w:szCs w:val="24"/>
                <w:lang w:eastAsia="en-US"/>
              </w:rPr>
              <w:t xml:space="preserve"> М.Ю., </w:t>
            </w:r>
            <w:proofErr w:type="spellStart"/>
            <w:r w:rsidRPr="00906E42">
              <w:rPr>
                <w:rFonts w:eastAsiaTheme="minorHAnsi"/>
                <w:bCs/>
                <w:sz w:val="24"/>
                <w:szCs w:val="24"/>
                <w:lang w:eastAsia="en-US"/>
              </w:rPr>
              <w:t>Быкаев</w:t>
            </w:r>
            <w:proofErr w:type="spellEnd"/>
            <w:r w:rsidRPr="00906E42">
              <w:rPr>
                <w:rFonts w:eastAsiaTheme="minorHAnsi"/>
                <w:bCs/>
                <w:sz w:val="24"/>
                <w:szCs w:val="24"/>
                <w:lang w:eastAsia="en-US"/>
              </w:rPr>
              <w:t xml:space="preserve"> Р.Ж., </w:t>
            </w:r>
            <w:proofErr w:type="spellStart"/>
            <w:r w:rsidRPr="00906E42">
              <w:rPr>
                <w:rFonts w:eastAsiaTheme="minorHAnsi"/>
                <w:bCs/>
                <w:sz w:val="24"/>
                <w:szCs w:val="24"/>
                <w:lang w:eastAsia="en-US"/>
              </w:rPr>
              <w:t>Майлибаева</w:t>
            </w:r>
            <w:proofErr w:type="spellEnd"/>
            <w:r w:rsidRPr="00906E42">
              <w:rPr>
                <w:rFonts w:eastAsiaTheme="minorHAnsi"/>
                <w:bCs/>
                <w:sz w:val="24"/>
                <w:szCs w:val="24"/>
                <w:lang w:eastAsia="en-US"/>
              </w:rPr>
              <w:t xml:space="preserve"> Л.И. – </w:t>
            </w:r>
            <w:proofErr w:type="spellStart"/>
            <w:r w:rsidRPr="00906E42">
              <w:rPr>
                <w:rFonts w:eastAsiaTheme="minorHAnsi"/>
                <w:bCs/>
                <w:sz w:val="24"/>
                <w:szCs w:val="24"/>
                <w:lang w:eastAsia="en-US"/>
              </w:rPr>
              <w:t>заявл</w:t>
            </w:r>
            <w:proofErr w:type="spellEnd"/>
            <w:r w:rsidRPr="00906E42">
              <w:rPr>
                <w:rFonts w:eastAsiaTheme="minorHAnsi"/>
                <w:bCs/>
                <w:sz w:val="24"/>
                <w:szCs w:val="24"/>
                <w:lang w:eastAsia="en-US"/>
              </w:rPr>
              <w:t xml:space="preserve">. 24.01.2017; </w:t>
            </w:r>
            <w:proofErr w:type="spellStart"/>
            <w:r w:rsidRPr="00906E42">
              <w:rPr>
                <w:rFonts w:eastAsiaTheme="minorHAnsi"/>
                <w:bCs/>
                <w:sz w:val="24"/>
                <w:szCs w:val="24"/>
                <w:lang w:eastAsia="en-US"/>
              </w:rPr>
              <w:t>опубл</w:t>
            </w:r>
            <w:proofErr w:type="spellEnd"/>
            <w:r w:rsidRPr="00906E42">
              <w:rPr>
                <w:rFonts w:eastAsiaTheme="minorHAnsi"/>
                <w:bCs/>
                <w:sz w:val="24"/>
                <w:szCs w:val="24"/>
                <w:lang w:eastAsia="en-US"/>
              </w:rPr>
              <w:t>. 15.02.2017 г.</w:t>
            </w:r>
          </w:p>
          <w:p w:rsidR="00CA47DC" w:rsidRPr="00906E42" w:rsidRDefault="00CA47DC" w:rsidP="008919C2">
            <w:pPr>
              <w:pStyle w:val="ab"/>
              <w:numPr>
                <w:ilvl w:val="0"/>
                <w:numId w:val="4"/>
              </w:numPr>
              <w:tabs>
                <w:tab w:val="left" w:pos="208"/>
                <w:tab w:val="left" w:pos="900"/>
              </w:tabs>
              <w:ind w:left="0" w:hanging="27"/>
              <w:rPr>
                <w:rFonts w:eastAsiaTheme="minorHAnsi"/>
                <w:bCs/>
                <w:sz w:val="24"/>
                <w:szCs w:val="24"/>
                <w:lang w:eastAsia="en-US"/>
              </w:rPr>
            </w:pPr>
            <w:proofErr w:type="spellStart"/>
            <w:r w:rsidRPr="00906E42">
              <w:rPr>
                <w:rFonts w:eastAsiaTheme="minorHAnsi"/>
                <w:bCs/>
                <w:sz w:val="24"/>
                <w:szCs w:val="24"/>
                <w:lang w:eastAsia="en-US"/>
              </w:rPr>
              <w:t>А.с</w:t>
            </w:r>
            <w:proofErr w:type="spellEnd"/>
            <w:r w:rsidRPr="00906E42">
              <w:rPr>
                <w:rFonts w:eastAsiaTheme="minorHAnsi"/>
                <w:bCs/>
                <w:sz w:val="24"/>
                <w:szCs w:val="24"/>
                <w:lang w:eastAsia="en-US"/>
              </w:rPr>
              <w:t xml:space="preserve">. №81936 РК. Мобильный терминал спутниковой связи </w:t>
            </w:r>
            <w:proofErr w:type="spellStart"/>
            <w:r w:rsidRPr="00906E42">
              <w:rPr>
                <w:rFonts w:eastAsiaTheme="minorHAnsi"/>
                <w:bCs/>
                <w:sz w:val="24"/>
                <w:szCs w:val="24"/>
                <w:lang w:eastAsia="en-US"/>
              </w:rPr>
              <w:t>Orbcomm</w:t>
            </w:r>
            <w:proofErr w:type="spellEnd"/>
            <w:r w:rsidRPr="00906E42">
              <w:rPr>
                <w:rFonts w:eastAsiaTheme="minorHAnsi"/>
                <w:bCs/>
                <w:sz w:val="24"/>
                <w:szCs w:val="24"/>
                <w:lang w:eastAsia="en-US"/>
              </w:rPr>
              <w:t xml:space="preserve">/ Иванов И.М. (РК) – </w:t>
            </w:r>
            <w:proofErr w:type="spellStart"/>
            <w:r w:rsidRPr="00906E42">
              <w:rPr>
                <w:rFonts w:eastAsiaTheme="minorHAnsi"/>
                <w:bCs/>
                <w:sz w:val="24"/>
                <w:szCs w:val="24"/>
                <w:lang w:eastAsia="en-US"/>
              </w:rPr>
              <w:t>заявл</w:t>
            </w:r>
            <w:proofErr w:type="spellEnd"/>
            <w:r w:rsidRPr="00906E42">
              <w:rPr>
                <w:rFonts w:eastAsiaTheme="minorHAnsi"/>
                <w:bCs/>
                <w:sz w:val="24"/>
                <w:szCs w:val="24"/>
                <w:lang w:eastAsia="en-US"/>
              </w:rPr>
              <w:t xml:space="preserve">. 18.04.13; </w:t>
            </w:r>
            <w:proofErr w:type="spellStart"/>
            <w:r w:rsidRPr="00906E42">
              <w:rPr>
                <w:rFonts w:eastAsiaTheme="minorHAnsi"/>
                <w:bCs/>
                <w:sz w:val="24"/>
                <w:szCs w:val="24"/>
                <w:lang w:eastAsia="en-US"/>
              </w:rPr>
              <w:t>опубл</w:t>
            </w:r>
            <w:proofErr w:type="spellEnd"/>
            <w:r w:rsidRPr="00906E42">
              <w:rPr>
                <w:rFonts w:eastAsiaTheme="minorHAnsi"/>
                <w:bCs/>
                <w:sz w:val="24"/>
                <w:szCs w:val="24"/>
                <w:lang w:eastAsia="en-US"/>
              </w:rPr>
              <w:t>. 17.03.14.</w:t>
            </w:r>
          </w:p>
          <w:p w:rsidR="00CA47DC" w:rsidRPr="00906E42" w:rsidRDefault="00CA47DC" w:rsidP="008919C2">
            <w:pPr>
              <w:pStyle w:val="a5"/>
              <w:numPr>
                <w:ilvl w:val="0"/>
                <w:numId w:val="4"/>
              </w:numPr>
              <w:tabs>
                <w:tab w:val="left" w:pos="208"/>
              </w:tabs>
              <w:ind w:left="0" w:hanging="27"/>
              <w:jc w:val="both"/>
              <w:rPr>
                <w:rFonts w:ascii="Times New Roman" w:eastAsiaTheme="minorHAnsi" w:hAnsi="Times New Roman" w:cs="Times New Roman"/>
                <w:bCs/>
                <w:sz w:val="24"/>
                <w:szCs w:val="24"/>
                <w:lang w:eastAsia="en-US"/>
              </w:rPr>
            </w:pPr>
            <w:proofErr w:type="spellStart"/>
            <w:r w:rsidRPr="00906E42">
              <w:rPr>
                <w:rFonts w:ascii="Times New Roman" w:eastAsiaTheme="minorHAnsi" w:hAnsi="Times New Roman" w:cs="Times New Roman"/>
                <w:bCs/>
                <w:sz w:val="24"/>
                <w:szCs w:val="24"/>
                <w:lang w:eastAsia="en-US"/>
              </w:rPr>
              <w:t>А.с</w:t>
            </w:r>
            <w:proofErr w:type="spellEnd"/>
            <w:r w:rsidRPr="00906E42">
              <w:rPr>
                <w:rFonts w:ascii="Times New Roman" w:eastAsiaTheme="minorHAnsi" w:hAnsi="Times New Roman" w:cs="Times New Roman"/>
                <w:bCs/>
                <w:sz w:val="24"/>
                <w:szCs w:val="24"/>
                <w:lang w:eastAsia="en-US"/>
              </w:rPr>
              <w:t xml:space="preserve">. №81937 РК. Мобильный терминал спутниковой связи </w:t>
            </w:r>
            <w:proofErr w:type="spellStart"/>
            <w:r w:rsidRPr="00906E42">
              <w:rPr>
                <w:rFonts w:ascii="Times New Roman" w:eastAsiaTheme="minorHAnsi" w:hAnsi="Times New Roman" w:cs="Times New Roman"/>
                <w:bCs/>
                <w:sz w:val="24"/>
                <w:szCs w:val="24"/>
                <w:lang w:eastAsia="en-US"/>
              </w:rPr>
              <w:t>Orbcomm</w:t>
            </w:r>
            <w:proofErr w:type="spellEnd"/>
            <w:r w:rsidRPr="00906E42">
              <w:rPr>
                <w:rFonts w:ascii="Times New Roman" w:eastAsiaTheme="minorHAnsi" w:hAnsi="Times New Roman" w:cs="Times New Roman"/>
                <w:bCs/>
                <w:sz w:val="24"/>
                <w:szCs w:val="24"/>
                <w:lang w:eastAsia="en-US"/>
              </w:rPr>
              <w:t xml:space="preserve">/ Коваль О.В. (РК) – </w:t>
            </w:r>
            <w:proofErr w:type="spellStart"/>
            <w:r w:rsidRPr="00906E42">
              <w:rPr>
                <w:rFonts w:ascii="Times New Roman" w:eastAsiaTheme="minorHAnsi" w:hAnsi="Times New Roman" w:cs="Times New Roman"/>
                <w:bCs/>
                <w:sz w:val="24"/>
                <w:szCs w:val="24"/>
                <w:lang w:eastAsia="en-US"/>
              </w:rPr>
              <w:t>заявл</w:t>
            </w:r>
            <w:proofErr w:type="spellEnd"/>
            <w:r w:rsidRPr="00906E42">
              <w:rPr>
                <w:rFonts w:ascii="Times New Roman" w:eastAsiaTheme="minorHAnsi" w:hAnsi="Times New Roman" w:cs="Times New Roman"/>
                <w:bCs/>
                <w:sz w:val="24"/>
                <w:szCs w:val="24"/>
                <w:lang w:eastAsia="en-US"/>
              </w:rPr>
              <w:t xml:space="preserve">. 18.04.13; </w:t>
            </w:r>
            <w:proofErr w:type="spellStart"/>
            <w:r w:rsidRPr="00906E42">
              <w:rPr>
                <w:rFonts w:ascii="Times New Roman" w:eastAsiaTheme="minorHAnsi" w:hAnsi="Times New Roman" w:cs="Times New Roman"/>
                <w:bCs/>
                <w:sz w:val="24"/>
                <w:szCs w:val="24"/>
                <w:lang w:eastAsia="en-US"/>
              </w:rPr>
              <w:t>опубл</w:t>
            </w:r>
            <w:proofErr w:type="spellEnd"/>
            <w:r w:rsidRPr="00906E42">
              <w:rPr>
                <w:rFonts w:ascii="Times New Roman" w:eastAsiaTheme="minorHAnsi" w:hAnsi="Times New Roman" w:cs="Times New Roman"/>
                <w:bCs/>
                <w:sz w:val="24"/>
                <w:szCs w:val="24"/>
                <w:lang w:eastAsia="en-US"/>
              </w:rPr>
              <w:t>. 17.03.14.</w:t>
            </w:r>
          </w:p>
          <w:p w:rsidR="00CA47DC" w:rsidRPr="00906E42" w:rsidRDefault="00CA47DC" w:rsidP="008919C2">
            <w:pPr>
              <w:pStyle w:val="a5"/>
              <w:numPr>
                <w:ilvl w:val="0"/>
                <w:numId w:val="4"/>
              </w:numPr>
              <w:tabs>
                <w:tab w:val="left" w:pos="208"/>
              </w:tabs>
              <w:ind w:left="0" w:hanging="27"/>
              <w:jc w:val="both"/>
              <w:rPr>
                <w:rFonts w:ascii="Times New Roman" w:eastAsiaTheme="minorHAnsi" w:hAnsi="Times New Roman" w:cs="Times New Roman"/>
                <w:bCs/>
                <w:sz w:val="24"/>
                <w:szCs w:val="24"/>
                <w:lang w:eastAsia="en-US"/>
              </w:rPr>
            </w:pPr>
            <w:proofErr w:type="spellStart"/>
            <w:r w:rsidRPr="00906E42">
              <w:rPr>
                <w:rFonts w:ascii="Times New Roman" w:eastAsiaTheme="minorHAnsi" w:hAnsi="Times New Roman" w:cs="Times New Roman"/>
                <w:bCs/>
                <w:sz w:val="24"/>
                <w:szCs w:val="24"/>
                <w:lang w:eastAsia="en-US"/>
              </w:rPr>
              <w:t>А.с</w:t>
            </w:r>
            <w:proofErr w:type="spellEnd"/>
            <w:r w:rsidRPr="00906E42">
              <w:rPr>
                <w:rFonts w:ascii="Times New Roman" w:eastAsiaTheme="minorHAnsi" w:hAnsi="Times New Roman" w:cs="Times New Roman"/>
                <w:bCs/>
                <w:sz w:val="24"/>
                <w:szCs w:val="24"/>
                <w:lang w:eastAsia="en-US"/>
              </w:rPr>
              <w:t xml:space="preserve">. №81938 РК. Мобильный терминал </w:t>
            </w:r>
            <w:r w:rsidRPr="00906E42">
              <w:rPr>
                <w:rFonts w:ascii="Times New Roman" w:eastAsiaTheme="minorHAnsi" w:hAnsi="Times New Roman" w:cs="Times New Roman"/>
                <w:bCs/>
                <w:sz w:val="24"/>
                <w:szCs w:val="24"/>
                <w:lang w:eastAsia="en-US"/>
              </w:rPr>
              <w:lastRenderedPageBreak/>
              <w:t xml:space="preserve">спутниковой связи </w:t>
            </w:r>
            <w:proofErr w:type="spellStart"/>
            <w:r w:rsidRPr="00906E42">
              <w:rPr>
                <w:rFonts w:ascii="Times New Roman" w:eastAsiaTheme="minorHAnsi" w:hAnsi="Times New Roman" w:cs="Times New Roman"/>
                <w:bCs/>
                <w:sz w:val="24"/>
                <w:szCs w:val="24"/>
                <w:lang w:eastAsia="en-US"/>
              </w:rPr>
              <w:t>Orbcomm</w:t>
            </w:r>
            <w:proofErr w:type="spellEnd"/>
            <w:r w:rsidRPr="00906E42">
              <w:rPr>
                <w:rFonts w:ascii="Times New Roman" w:eastAsiaTheme="minorHAnsi" w:hAnsi="Times New Roman" w:cs="Times New Roman"/>
                <w:bCs/>
                <w:sz w:val="24"/>
                <w:szCs w:val="24"/>
                <w:lang w:eastAsia="en-US"/>
              </w:rPr>
              <w:t xml:space="preserve">/ </w:t>
            </w:r>
            <w:proofErr w:type="spellStart"/>
            <w:r w:rsidRPr="00906E42">
              <w:rPr>
                <w:rFonts w:ascii="Times New Roman" w:eastAsiaTheme="minorHAnsi" w:hAnsi="Times New Roman" w:cs="Times New Roman"/>
                <w:bCs/>
                <w:sz w:val="24"/>
                <w:szCs w:val="24"/>
                <w:lang w:eastAsia="en-US"/>
              </w:rPr>
              <w:t>Понятов</w:t>
            </w:r>
            <w:proofErr w:type="spellEnd"/>
            <w:r w:rsidRPr="00906E42">
              <w:rPr>
                <w:rFonts w:ascii="Times New Roman" w:eastAsiaTheme="minorHAnsi" w:hAnsi="Times New Roman" w:cs="Times New Roman"/>
                <w:bCs/>
                <w:sz w:val="24"/>
                <w:szCs w:val="24"/>
                <w:lang w:eastAsia="en-US"/>
              </w:rPr>
              <w:t xml:space="preserve"> Ю.А. (РК) – </w:t>
            </w:r>
            <w:proofErr w:type="spellStart"/>
            <w:r w:rsidRPr="00906E42">
              <w:rPr>
                <w:rFonts w:ascii="Times New Roman" w:eastAsiaTheme="minorHAnsi" w:hAnsi="Times New Roman" w:cs="Times New Roman"/>
                <w:bCs/>
                <w:sz w:val="24"/>
                <w:szCs w:val="24"/>
                <w:lang w:eastAsia="en-US"/>
              </w:rPr>
              <w:t>заявл</w:t>
            </w:r>
            <w:proofErr w:type="spellEnd"/>
            <w:r w:rsidRPr="00906E42">
              <w:rPr>
                <w:rFonts w:ascii="Times New Roman" w:eastAsiaTheme="minorHAnsi" w:hAnsi="Times New Roman" w:cs="Times New Roman"/>
                <w:bCs/>
                <w:sz w:val="24"/>
                <w:szCs w:val="24"/>
                <w:lang w:eastAsia="en-US"/>
              </w:rPr>
              <w:t xml:space="preserve">. 18.04.13; </w:t>
            </w:r>
            <w:proofErr w:type="spellStart"/>
            <w:r w:rsidRPr="00906E42">
              <w:rPr>
                <w:rFonts w:ascii="Times New Roman" w:eastAsiaTheme="minorHAnsi" w:hAnsi="Times New Roman" w:cs="Times New Roman"/>
                <w:bCs/>
                <w:sz w:val="24"/>
                <w:szCs w:val="24"/>
                <w:lang w:eastAsia="en-US"/>
              </w:rPr>
              <w:t>опубл</w:t>
            </w:r>
            <w:proofErr w:type="spellEnd"/>
            <w:r w:rsidRPr="00906E42">
              <w:rPr>
                <w:rFonts w:ascii="Times New Roman" w:eastAsiaTheme="minorHAnsi" w:hAnsi="Times New Roman" w:cs="Times New Roman"/>
                <w:bCs/>
                <w:sz w:val="24"/>
                <w:szCs w:val="24"/>
                <w:lang w:eastAsia="en-US"/>
              </w:rPr>
              <w:t>. 17.03.14.</w:t>
            </w:r>
          </w:p>
          <w:p w:rsidR="00CA47DC" w:rsidRPr="00906E42" w:rsidRDefault="00CA47DC" w:rsidP="008919C2">
            <w:pPr>
              <w:pStyle w:val="a5"/>
              <w:numPr>
                <w:ilvl w:val="0"/>
                <w:numId w:val="4"/>
              </w:numPr>
              <w:tabs>
                <w:tab w:val="left" w:pos="208"/>
              </w:tabs>
              <w:ind w:left="0" w:hanging="27"/>
              <w:jc w:val="both"/>
              <w:rPr>
                <w:rFonts w:ascii="Times New Roman" w:eastAsiaTheme="minorHAnsi" w:hAnsi="Times New Roman" w:cs="Times New Roman"/>
                <w:bCs/>
                <w:sz w:val="24"/>
                <w:szCs w:val="24"/>
                <w:lang w:eastAsia="en-US"/>
              </w:rPr>
            </w:pPr>
            <w:proofErr w:type="spellStart"/>
            <w:r w:rsidRPr="00906E42">
              <w:rPr>
                <w:rFonts w:ascii="Times New Roman" w:eastAsiaTheme="minorHAnsi" w:hAnsi="Times New Roman" w:cs="Times New Roman"/>
                <w:bCs/>
                <w:sz w:val="24"/>
                <w:szCs w:val="24"/>
                <w:lang w:eastAsia="en-US"/>
              </w:rPr>
              <w:t>А.с</w:t>
            </w:r>
            <w:proofErr w:type="spellEnd"/>
            <w:r w:rsidRPr="00906E42">
              <w:rPr>
                <w:rFonts w:ascii="Times New Roman" w:eastAsiaTheme="minorHAnsi" w:hAnsi="Times New Roman" w:cs="Times New Roman"/>
                <w:bCs/>
                <w:sz w:val="24"/>
                <w:szCs w:val="24"/>
                <w:lang w:eastAsia="en-US"/>
              </w:rPr>
              <w:t xml:space="preserve">. №81939 РК. Мобильный терминал спутниковой связи </w:t>
            </w:r>
            <w:proofErr w:type="spellStart"/>
            <w:r w:rsidRPr="00906E42">
              <w:rPr>
                <w:rFonts w:ascii="Times New Roman" w:eastAsiaTheme="minorHAnsi" w:hAnsi="Times New Roman" w:cs="Times New Roman"/>
                <w:bCs/>
                <w:sz w:val="24"/>
                <w:szCs w:val="24"/>
                <w:lang w:eastAsia="en-US"/>
              </w:rPr>
              <w:t>Orbcomm</w:t>
            </w:r>
            <w:proofErr w:type="spellEnd"/>
            <w:r w:rsidRPr="00906E42">
              <w:rPr>
                <w:rFonts w:ascii="Times New Roman" w:eastAsiaTheme="minorHAnsi" w:hAnsi="Times New Roman" w:cs="Times New Roman"/>
                <w:bCs/>
                <w:sz w:val="24"/>
                <w:szCs w:val="24"/>
                <w:lang w:eastAsia="en-US"/>
              </w:rPr>
              <w:t xml:space="preserve">/ </w:t>
            </w:r>
            <w:proofErr w:type="spellStart"/>
            <w:r w:rsidRPr="00906E42">
              <w:rPr>
                <w:rFonts w:ascii="Times New Roman" w:eastAsiaTheme="minorHAnsi" w:hAnsi="Times New Roman" w:cs="Times New Roman"/>
                <w:bCs/>
                <w:sz w:val="24"/>
                <w:szCs w:val="24"/>
                <w:lang w:eastAsia="en-US"/>
              </w:rPr>
              <w:t>Торчик</w:t>
            </w:r>
            <w:proofErr w:type="spellEnd"/>
            <w:r w:rsidRPr="00906E42">
              <w:rPr>
                <w:rFonts w:ascii="Times New Roman" w:eastAsiaTheme="minorHAnsi" w:hAnsi="Times New Roman" w:cs="Times New Roman"/>
                <w:bCs/>
                <w:sz w:val="24"/>
                <w:szCs w:val="24"/>
                <w:lang w:eastAsia="en-US"/>
              </w:rPr>
              <w:t xml:space="preserve"> В.В. (РК) – </w:t>
            </w:r>
            <w:proofErr w:type="spellStart"/>
            <w:r w:rsidRPr="00906E42">
              <w:rPr>
                <w:rFonts w:ascii="Times New Roman" w:eastAsiaTheme="minorHAnsi" w:hAnsi="Times New Roman" w:cs="Times New Roman"/>
                <w:bCs/>
                <w:sz w:val="24"/>
                <w:szCs w:val="24"/>
                <w:lang w:eastAsia="en-US"/>
              </w:rPr>
              <w:t>заявл</w:t>
            </w:r>
            <w:proofErr w:type="spellEnd"/>
            <w:r w:rsidRPr="00906E42">
              <w:rPr>
                <w:rFonts w:ascii="Times New Roman" w:eastAsiaTheme="minorHAnsi" w:hAnsi="Times New Roman" w:cs="Times New Roman"/>
                <w:bCs/>
                <w:sz w:val="24"/>
                <w:szCs w:val="24"/>
                <w:lang w:eastAsia="en-US"/>
              </w:rPr>
              <w:t xml:space="preserve">. 18.04.13; </w:t>
            </w:r>
            <w:proofErr w:type="spellStart"/>
            <w:r w:rsidRPr="00906E42">
              <w:rPr>
                <w:rFonts w:ascii="Times New Roman" w:eastAsiaTheme="minorHAnsi" w:hAnsi="Times New Roman" w:cs="Times New Roman"/>
                <w:bCs/>
                <w:sz w:val="24"/>
                <w:szCs w:val="24"/>
                <w:lang w:eastAsia="en-US"/>
              </w:rPr>
              <w:t>опубл</w:t>
            </w:r>
            <w:proofErr w:type="spellEnd"/>
            <w:r w:rsidRPr="00906E42">
              <w:rPr>
                <w:rFonts w:ascii="Times New Roman" w:eastAsiaTheme="minorHAnsi" w:hAnsi="Times New Roman" w:cs="Times New Roman"/>
                <w:bCs/>
                <w:sz w:val="24"/>
                <w:szCs w:val="24"/>
                <w:lang w:eastAsia="en-US"/>
              </w:rPr>
              <w:t>. 17.03.14.</w:t>
            </w:r>
          </w:p>
          <w:p w:rsidR="00CA47DC" w:rsidRPr="00906E42" w:rsidRDefault="00CA47DC" w:rsidP="008919C2">
            <w:pPr>
              <w:pStyle w:val="a5"/>
              <w:numPr>
                <w:ilvl w:val="0"/>
                <w:numId w:val="4"/>
              </w:numPr>
              <w:tabs>
                <w:tab w:val="left" w:pos="208"/>
              </w:tabs>
              <w:ind w:left="0" w:hanging="27"/>
              <w:jc w:val="both"/>
              <w:rPr>
                <w:rFonts w:ascii="Times New Roman" w:eastAsiaTheme="minorHAnsi" w:hAnsi="Times New Roman" w:cs="Times New Roman"/>
                <w:bCs/>
                <w:sz w:val="24"/>
                <w:szCs w:val="24"/>
                <w:lang w:eastAsia="en-US"/>
              </w:rPr>
            </w:pPr>
            <w:proofErr w:type="spellStart"/>
            <w:r w:rsidRPr="00906E42">
              <w:rPr>
                <w:rFonts w:ascii="Times New Roman" w:eastAsiaTheme="minorHAnsi" w:hAnsi="Times New Roman" w:cs="Times New Roman"/>
                <w:bCs/>
                <w:sz w:val="24"/>
                <w:szCs w:val="24"/>
                <w:lang w:eastAsia="en-US"/>
              </w:rPr>
              <w:t>А.с</w:t>
            </w:r>
            <w:proofErr w:type="spellEnd"/>
            <w:r w:rsidRPr="00906E42">
              <w:rPr>
                <w:rFonts w:ascii="Times New Roman" w:eastAsiaTheme="minorHAnsi" w:hAnsi="Times New Roman" w:cs="Times New Roman"/>
                <w:bCs/>
                <w:sz w:val="24"/>
                <w:szCs w:val="24"/>
                <w:lang w:eastAsia="en-US"/>
              </w:rPr>
              <w:t xml:space="preserve">. №82656 РК. Мобильный спутниковый терминал передачи данных/ Иванов И.М. (РК) – </w:t>
            </w:r>
            <w:proofErr w:type="spellStart"/>
            <w:r w:rsidRPr="00906E42">
              <w:rPr>
                <w:rFonts w:ascii="Times New Roman" w:eastAsiaTheme="minorHAnsi" w:hAnsi="Times New Roman" w:cs="Times New Roman"/>
                <w:bCs/>
                <w:sz w:val="24"/>
                <w:szCs w:val="24"/>
                <w:lang w:eastAsia="en-US"/>
              </w:rPr>
              <w:t>заявл</w:t>
            </w:r>
            <w:proofErr w:type="spellEnd"/>
            <w:r w:rsidRPr="00906E42">
              <w:rPr>
                <w:rFonts w:ascii="Times New Roman" w:eastAsiaTheme="minorHAnsi" w:hAnsi="Times New Roman" w:cs="Times New Roman"/>
                <w:bCs/>
                <w:sz w:val="24"/>
                <w:szCs w:val="24"/>
                <w:lang w:eastAsia="en-US"/>
              </w:rPr>
              <w:t xml:space="preserve">. 26.09.13; </w:t>
            </w:r>
            <w:proofErr w:type="spellStart"/>
            <w:r w:rsidRPr="00906E42">
              <w:rPr>
                <w:rFonts w:ascii="Times New Roman" w:eastAsiaTheme="minorHAnsi" w:hAnsi="Times New Roman" w:cs="Times New Roman"/>
                <w:bCs/>
                <w:sz w:val="24"/>
                <w:szCs w:val="24"/>
                <w:lang w:eastAsia="en-US"/>
              </w:rPr>
              <w:t>опубл</w:t>
            </w:r>
            <w:proofErr w:type="spellEnd"/>
            <w:r w:rsidRPr="00906E42">
              <w:rPr>
                <w:rFonts w:ascii="Times New Roman" w:eastAsiaTheme="minorHAnsi" w:hAnsi="Times New Roman" w:cs="Times New Roman"/>
                <w:bCs/>
                <w:sz w:val="24"/>
                <w:szCs w:val="24"/>
                <w:lang w:eastAsia="en-US"/>
              </w:rPr>
              <w:t>. 15.05.14.</w:t>
            </w:r>
          </w:p>
          <w:p w:rsidR="00CA47DC" w:rsidRPr="00906E42" w:rsidRDefault="00CA47DC" w:rsidP="008919C2">
            <w:pPr>
              <w:pStyle w:val="a5"/>
              <w:numPr>
                <w:ilvl w:val="0"/>
                <w:numId w:val="4"/>
              </w:numPr>
              <w:tabs>
                <w:tab w:val="left" w:pos="208"/>
              </w:tabs>
              <w:ind w:left="0" w:hanging="27"/>
              <w:jc w:val="both"/>
              <w:rPr>
                <w:rFonts w:ascii="Times New Roman" w:eastAsiaTheme="minorHAnsi" w:hAnsi="Times New Roman" w:cs="Times New Roman"/>
                <w:bCs/>
                <w:sz w:val="24"/>
                <w:szCs w:val="24"/>
                <w:lang w:eastAsia="en-US"/>
              </w:rPr>
            </w:pPr>
            <w:proofErr w:type="spellStart"/>
            <w:r w:rsidRPr="00906E42">
              <w:rPr>
                <w:rFonts w:ascii="Times New Roman" w:eastAsiaTheme="minorHAnsi" w:hAnsi="Times New Roman" w:cs="Times New Roman"/>
                <w:bCs/>
                <w:sz w:val="24"/>
                <w:szCs w:val="24"/>
                <w:lang w:eastAsia="en-US"/>
              </w:rPr>
              <w:t>А.с</w:t>
            </w:r>
            <w:proofErr w:type="spellEnd"/>
            <w:r w:rsidRPr="00906E42">
              <w:rPr>
                <w:rFonts w:ascii="Times New Roman" w:eastAsiaTheme="minorHAnsi" w:hAnsi="Times New Roman" w:cs="Times New Roman"/>
                <w:bCs/>
                <w:sz w:val="24"/>
                <w:szCs w:val="24"/>
                <w:lang w:eastAsia="en-US"/>
              </w:rPr>
              <w:t xml:space="preserve">. №82657 РК. Мобильный спутниковый терминал передачи данных/ Коваль О.В. (РК) – </w:t>
            </w:r>
            <w:proofErr w:type="spellStart"/>
            <w:r w:rsidRPr="00906E42">
              <w:rPr>
                <w:rFonts w:ascii="Times New Roman" w:eastAsiaTheme="minorHAnsi" w:hAnsi="Times New Roman" w:cs="Times New Roman"/>
                <w:bCs/>
                <w:sz w:val="24"/>
                <w:szCs w:val="24"/>
                <w:lang w:eastAsia="en-US"/>
              </w:rPr>
              <w:t>заявл</w:t>
            </w:r>
            <w:proofErr w:type="spellEnd"/>
            <w:r w:rsidRPr="00906E42">
              <w:rPr>
                <w:rFonts w:ascii="Times New Roman" w:eastAsiaTheme="minorHAnsi" w:hAnsi="Times New Roman" w:cs="Times New Roman"/>
                <w:bCs/>
                <w:sz w:val="24"/>
                <w:szCs w:val="24"/>
                <w:lang w:eastAsia="en-US"/>
              </w:rPr>
              <w:t xml:space="preserve">. 26.09.13; </w:t>
            </w:r>
            <w:proofErr w:type="spellStart"/>
            <w:r w:rsidRPr="00906E42">
              <w:rPr>
                <w:rFonts w:ascii="Times New Roman" w:eastAsiaTheme="minorHAnsi" w:hAnsi="Times New Roman" w:cs="Times New Roman"/>
                <w:bCs/>
                <w:sz w:val="24"/>
                <w:szCs w:val="24"/>
                <w:lang w:eastAsia="en-US"/>
              </w:rPr>
              <w:t>опубл</w:t>
            </w:r>
            <w:proofErr w:type="spellEnd"/>
            <w:r w:rsidRPr="00906E42">
              <w:rPr>
                <w:rFonts w:ascii="Times New Roman" w:eastAsiaTheme="minorHAnsi" w:hAnsi="Times New Roman" w:cs="Times New Roman"/>
                <w:bCs/>
                <w:sz w:val="24"/>
                <w:szCs w:val="24"/>
                <w:lang w:eastAsia="en-US"/>
              </w:rPr>
              <w:t>. 15.05.14.</w:t>
            </w:r>
          </w:p>
          <w:p w:rsidR="00CA47DC" w:rsidRPr="00906E42" w:rsidRDefault="00CA47DC" w:rsidP="008919C2">
            <w:pPr>
              <w:pStyle w:val="a5"/>
              <w:numPr>
                <w:ilvl w:val="0"/>
                <w:numId w:val="4"/>
              </w:numPr>
              <w:tabs>
                <w:tab w:val="left" w:pos="208"/>
              </w:tabs>
              <w:ind w:left="0" w:hanging="27"/>
              <w:jc w:val="both"/>
              <w:rPr>
                <w:rFonts w:ascii="Times New Roman" w:eastAsiaTheme="minorHAnsi" w:hAnsi="Times New Roman" w:cs="Times New Roman"/>
                <w:bCs/>
                <w:sz w:val="24"/>
                <w:szCs w:val="24"/>
                <w:lang w:eastAsia="en-US"/>
              </w:rPr>
            </w:pPr>
            <w:proofErr w:type="spellStart"/>
            <w:r w:rsidRPr="00906E42">
              <w:rPr>
                <w:rFonts w:ascii="Times New Roman" w:eastAsiaTheme="minorHAnsi" w:hAnsi="Times New Roman" w:cs="Times New Roman"/>
                <w:bCs/>
                <w:sz w:val="24"/>
                <w:szCs w:val="24"/>
                <w:lang w:eastAsia="en-US"/>
              </w:rPr>
              <w:t>А.с</w:t>
            </w:r>
            <w:proofErr w:type="spellEnd"/>
            <w:r w:rsidRPr="00906E42">
              <w:rPr>
                <w:rFonts w:ascii="Times New Roman" w:eastAsiaTheme="minorHAnsi" w:hAnsi="Times New Roman" w:cs="Times New Roman"/>
                <w:bCs/>
                <w:sz w:val="24"/>
                <w:szCs w:val="24"/>
                <w:lang w:eastAsia="en-US"/>
              </w:rPr>
              <w:t xml:space="preserve">. №82658 РК. Мобильный спутниковый терминал передачи данных/ </w:t>
            </w:r>
            <w:proofErr w:type="spellStart"/>
            <w:r w:rsidRPr="00906E42">
              <w:rPr>
                <w:rFonts w:ascii="Times New Roman" w:eastAsiaTheme="minorHAnsi" w:hAnsi="Times New Roman" w:cs="Times New Roman"/>
                <w:bCs/>
                <w:sz w:val="24"/>
                <w:szCs w:val="24"/>
                <w:lang w:eastAsia="en-US"/>
              </w:rPr>
              <w:t>Понятов</w:t>
            </w:r>
            <w:proofErr w:type="spellEnd"/>
            <w:r w:rsidRPr="00906E42">
              <w:rPr>
                <w:rFonts w:ascii="Times New Roman" w:eastAsiaTheme="minorHAnsi" w:hAnsi="Times New Roman" w:cs="Times New Roman"/>
                <w:bCs/>
                <w:sz w:val="24"/>
                <w:szCs w:val="24"/>
                <w:lang w:eastAsia="en-US"/>
              </w:rPr>
              <w:t xml:space="preserve"> Ю.А. (РК) – </w:t>
            </w:r>
            <w:proofErr w:type="spellStart"/>
            <w:r w:rsidRPr="00906E42">
              <w:rPr>
                <w:rFonts w:ascii="Times New Roman" w:eastAsiaTheme="minorHAnsi" w:hAnsi="Times New Roman" w:cs="Times New Roman"/>
                <w:bCs/>
                <w:sz w:val="24"/>
                <w:szCs w:val="24"/>
                <w:lang w:eastAsia="en-US"/>
              </w:rPr>
              <w:t>заявл</w:t>
            </w:r>
            <w:proofErr w:type="spellEnd"/>
            <w:r w:rsidRPr="00906E42">
              <w:rPr>
                <w:rFonts w:ascii="Times New Roman" w:eastAsiaTheme="minorHAnsi" w:hAnsi="Times New Roman" w:cs="Times New Roman"/>
                <w:bCs/>
                <w:sz w:val="24"/>
                <w:szCs w:val="24"/>
                <w:lang w:eastAsia="en-US"/>
              </w:rPr>
              <w:t xml:space="preserve">. 26.09.13; </w:t>
            </w:r>
            <w:proofErr w:type="spellStart"/>
            <w:r w:rsidRPr="00906E42">
              <w:rPr>
                <w:rFonts w:ascii="Times New Roman" w:eastAsiaTheme="minorHAnsi" w:hAnsi="Times New Roman" w:cs="Times New Roman"/>
                <w:bCs/>
                <w:sz w:val="24"/>
                <w:szCs w:val="24"/>
                <w:lang w:eastAsia="en-US"/>
              </w:rPr>
              <w:t>опубл</w:t>
            </w:r>
            <w:proofErr w:type="spellEnd"/>
            <w:r w:rsidRPr="00906E42">
              <w:rPr>
                <w:rFonts w:ascii="Times New Roman" w:eastAsiaTheme="minorHAnsi" w:hAnsi="Times New Roman" w:cs="Times New Roman"/>
                <w:bCs/>
                <w:sz w:val="24"/>
                <w:szCs w:val="24"/>
                <w:lang w:eastAsia="en-US"/>
              </w:rPr>
              <w:t>. 15.05.14.</w:t>
            </w:r>
          </w:p>
          <w:p w:rsidR="00CA47DC" w:rsidRPr="00906E42" w:rsidRDefault="00CA47DC" w:rsidP="008919C2">
            <w:pPr>
              <w:pStyle w:val="a5"/>
              <w:numPr>
                <w:ilvl w:val="0"/>
                <w:numId w:val="4"/>
              </w:numPr>
              <w:tabs>
                <w:tab w:val="left" w:pos="208"/>
              </w:tabs>
              <w:spacing w:before="100" w:beforeAutospacing="1"/>
              <w:ind w:left="0" w:hanging="27"/>
              <w:jc w:val="both"/>
              <w:rPr>
                <w:rFonts w:ascii="Times New Roman" w:eastAsiaTheme="minorHAnsi" w:hAnsi="Times New Roman" w:cs="Times New Roman"/>
                <w:bCs/>
                <w:sz w:val="24"/>
                <w:szCs w:val="24"/>
                <w:lang w:eastAsia="en-US"/>
              </w:rPr>
            </w:pPr>
            <w:proofErr w:type="spellStart"/>
            <w:r w:rsidRPr="00906E42">
              <w:rPr>
                <w:rFonts w:ascii="Times New Roman" w:eastAsiaTheme="minorHAnsi" w:hAnsi="Times New Roman" w:cs="Times New Roman"/>
                <w:bCs/>
                <w:sz w:val="24"/>
                <w:szCs w:val="24"/>
                <w:lang w:eastAsia="en-US"/>
              </w:rPr>
              <w:t>А.с</w:t>
            </w:r>
            <w:proofErr w:type="spellEnd"/>
            <w:r w:rsidRPr="00906E42">
              <w:rPr>
                <w:rFonts w:ascii="Times New Roman" w:eastAsiaTheme="minorHAnsi" w:hAnsi="Times New Roman" w:cs="Times New Roman"/>
                <w:bCs/>
                <w:sz w:val="24"/>
                <w:szCs w:val="24"/>
                <w:lang w:eastAsia="en-US"/>
              </w:rPr>
              <w:t xml:space="preserve">. №82659 РК. Мобильный спутниковый терминал передачи данных/ </w:t>
            </w:r>
            <w:proofErr w:type="spellStart"/>
            <w:r w:rsidRPr="00906E42">
              <w:rPr>
                <w:rFonts w:ascii="Times New Roman" w:eastAsiaTheme="minorHAnsi" w:hAnsi="Times New Roman" w:cs="Times New Roman"/>
                <w:bCs/>
                <w:sz w:val="24"/>
                <w:szCs w:val="24"/>
                <w:lang w:eastAsia="en-US"/>
              </w:rPr>
              <w:t>Торчик</w:t>
            </w:r>
            <w:proofErr w:type="spellEnd"/>
            <w:r w:rsidRPr="00906E42">
              <w:rPr>
                <w:rFonts w:ascii="Times New Roman" w:eastAsiaTheme="minorHAnsi" w:hAnsi="Times New Roman" w:cs="Times New Roman"/>
                <w:bCs/>
                <w:sz w:val="24"/>
                <w:szCs w:val="24"/>
                <w:lang w:eastAsia="en-US"/>
              </w:rPr>
              <w:t xml:space="preserve"> В.В. (РК) – </w:t>
            </w:r>
            <w:proofErr w:type="spellStart"/>
            <w:r w:rsidRPr="00906E42">
              <w:rPr>
                <w:rFonts w:ascii="Times New Roman" w:eastAsiaTheme="minorHAnsi" w:hAnsi="Times New Roman" w:cs="Times New Roman"/>
                <w:bCs/>
                <w:sz w:val="24"/>
                <w:szCs w:val="24"/>
                <w:lang w:eastAsia="en-US"/>
              </w:rPr>
              <w:t>заявл</w:t>
            </w:r>
            <w:proofErr w:type="spellEnd"/>
            <w:r w:rsidRPr="00906E42">
              <w:rPr>
                <w:rFonts w:ascii="Times New Roman" w:eastAsiaTheme="minorHAnsi" w:hAnsi="Times New Roman" w:cs="Times New Roman"/>
                <w:bCs/>
                <w:sz w:val="24"/>
                <w:szCs w:val="24"/>
                <w:lang w:eastAsia="en-US"/>
              </w:rPr>
              <w:t xml:space="preserve">. 26.09.13; </w:t>
            </w:r>
            <w:proofErr w:type="spellStart"/>
            <w:r w:rsidRPr="00906E42">
              <w:rPr>
                <w:rFonts w:ascii="Times New Roman" w:eastAsiaTheme="minorHAnsi" w:hAnsi="Times New Roman" w:cs="Times New Roman"/>
                <w:bCs/>
                <w:sz w:val="24"/>
                <w:szCs w:val="24"/>
                <w:lang w:eastAsia="en-US"/>
              </w:rPr>
              <w:t>опубл</w:t>
            </w:r>
            <w:proofErr w:type="spellEnd"/>
            <w:r w:rsidRPr="00906E42">
              <w:rPr>
                <w:rFonts w:ascii="Times New Roman" w:eastAsiaTheme="minorHAnsi" w:hAnsi="Times New Roman" w:cs="Times New Roman"/>
                <w:bCs/>
                <w:sz w:val="24"/>
                <w:szCs w:val="24"/>
                <w:lang w:eastAsia="en-US"/>
              </w:rPr>
              <w:t>. 15.05.14.</w:t>
            </w:r>
          </w:p>
          <w:p w:rsidR="00CA47DC" w:rsidRPr="00906E42" w:rsidRDefault="00CA47DC" w:rsidP="008919C2">
            <w:pPr>
              <w:pStyle w:val="a5"/>
              <w:numPr>
                <w:ilvl w:val="0"/>
                <w:numId w:val="4"/>
              </w:numPr>
              <w:tabs>
                <w:tab w:val="left" w:pos="208"/>
              </w:tabs>
              <w:spacing w:before="100" w:beforeAutospacing="1"/>
              <w:ind w:left="0" w:hanging="27"/>
              <w:jc w:val="both"/>
              <w:rPr>
                <w:rFonts w:ascii="Times New Roman" w:eastAsiaTheme="minorHAnsi" w:hAnsi="Times New Roman" w:cs="Times New Roman"/>
                <w:bCs/>
                <w:sz w:val="24"/>
                <w:szCs w:val="24"/>
                <w:lang w:eastAsia="en-US"/>
              </w:rPr>
            </w:pPr>
            <w:proofErr w:type="spellStart"/>
            <w:r w:rsidRPr="00906E42">
              <w:rPr>
                <w:rFonts w:ascii="Times New Roman" w:eastAsiaTheme="minorHAnsi" w:hAnsi="Times New Roman" w:cs="Times New Roman"/>
                <w:bCs/>
                <w:sz w:val="24"/>
                <w:szCs w:val="24"/>
                <w:lang w:eastAsia="en-US"/>
              </w:rPr>
              <w:t>А.с</w:t>
            </w:r>
            <w:proofErr w:type="spellEnd"/>
            <w:r w:rsidRPr="00906E42">
              <w:rPr>
                <w:rFonts w:ascii="Times New Roman" w:eastAsiaTheme="minorHAnsi" w:hAnsi="Times New Roman" w:cs="Times New Roman"/>
                <w:bCs/>
                <w:sz w:val="24"/>
                <w:szCs w:val="24"/>
                <w:lang w:eastAsia="en-US"/>
              </w:rPr>
              <w:t xml:space="preserve">. №4488 РК  Программа для ЭВМ: Программно-математическое обеспечение для исследования литосферно-атмосферных связей по данным </w:t>
            </w:r>
            <w:proofErr w:type="gramStart"/>
            <w:r w:rsidRPr="00906E42">
              <w:rPr>
                <w:rFonts w:ascii="Times New Roman" w:eastAsiaTheme="minorHAnsi" w:hAnsi="Times New Roman" w:cs="Times New Roman"/>
                <w:bCs/>
                <w:sz w:val="24"/>
                <w:szCs w:val="24"/>
                <w:lang w:eastAsia="en-US"/>
              </w:rPr>
              <w:t>региональной</w:t>
            </w:r>
            <w:proofErr w:type="gramEnd"/>
            <w:r w:rsidRPr="00906E42">
              <w:rPr>
                <w:rFonts w:ascii="Times New Roman" w:eastAsiaTheme="minorHAnsi" w:hAnsi="Times New Roman" w:cs="Times New Roman"/>
                <w:bCs/>
                <w:sz w:val="24"/>
                <w:szCs w:val="24"/>
                <w:lang w:eastAsia="en-US"/>
              </w:rPr>
              <w:t xml:space="preserve"> и глобальных сетей </w:t>
            </w:r>
            <w:proofErr w:type="spellStart"/>
            <w:r w:rsidRPr="00906E42">
              <w:rPr>
                <w:rFonts w:ascii="Times New Roman" w:eastAsiaTheme="minorHAnsi" w:hAnsi="Times New Roman" w:cs="Times New Roman"/>
                <w:bCs/>
                <w:sz w:val="24"/>
                <w:szCs w:val="24"/>
                <w:lang w:eastAsia="en-US"/>
              </w:rPr>
              <w:t>грозопеленгации</w:t>
            </w:r>
            <w:proofErr w:type="spellEnd"/>
            <w:r w:rsidRPr="00906E42">
              <w:rPr>
                <w:rFonts w:ascii="Times New Roman" w:eastAsiaTheme="minorHAnsi" w:hAnsi="Times New Roman" w:cs="Times New Roman"/>
                <w:bCs/>
                <w:sz w:val="24"/>
                <w:szCs w:val="24"/>
                <w:lang w:eastAsia="en-US"/>
              </w:rPr>
              <w:t xml:space="preserve"> “</w:t>
            </w:r>
            <w:proofErr w:type="spellStart"/>
            <w:r w:rsidRPr="00906E42">
              <w:rPr>
                <w:rFonts w:ascii="Times New Roman" w:eastAsiaTheme="minorHAnsi" w:hAnsi="Times New Roman" w:cs="Times New Roman"/>
                <w:bCs/>
                <w:sz w:val="24"/>
                <w:szCs w:val="24"/>
                <w:lang w:eastAsia="en-US"/>
              </w:rPr>
              <w:t>Кавиль</w:t>
            </w:r>
            <w:proofErr w:type="spellEnd"/>
            <w:r w:rsidRPr="00906E42">
              <w:rPr>
                <w:rFonts w:ascii="Times New Roman" w:eastAsiaTheme="minorHAnsi" w:hAnsi="Times New Roman" w:cs="Times New Roman"/>
                <w:bCs/>
                <w:sz w:val="24"/>
                <w:szCs w:val="24"/>
                <w:lang w:eastAsia="en-US"/>
              </w:rPr>
              <w:t xml:space="preserve">”. </w:t>
            </w:r>
            <w:proofErr w:type="spellStart"/>
            <w:r w:rsidRPr="00906E42">
              <w:rPr>
                <w:rFonts w:ascii="Times New Roman" w:eastAsiaTheme="minorHAnsi" w:hAnsi="Times New Roman" w:cs="Times New Roman"/>
                <w:bCs/>
                <w:sz w:val="24"/>
                <w:szCs w:val="24"/>
                <w:lang w:eastAsia="en-US"/>
              </w:rPr>
              <w:t>Лозбин</w:t>
            </w:r>
            <w:proofErr w:type="spellEnd"/>
            <w:r w:rsidRPr="00906E42">
              <w:rPr>
                <w:rFonts w:ascii="Times New Roman" w:eastAsiaTheme="minorHAnsi" w:hAnsi="Times New Roman" w:cs="Times New Roman"/>
                <w:bCs/>
                <w:sz w:val="24"/>
                <w:szCs w:val="24"/>
                <w:lang w:eastAsia="en-US"/>
              </w:rPr>
              <w:t xml:space="preserve"> А.Ю., </w:t>
            </w:r>
            <w:proofErr w:type="spellStart"/>
            <w:r w:rsidRPr="00906E42">
              <w:rPr>
                <w:rFonts w:ascii="Times New Roman" w:eastAsiaTheme="minorHAnsi" w:hAnsi="Times New Roman" w:cs="Times New Roman"/>
                <w:bCs/>
                <w:sz w:val="24"/>
                <w:szCs w:val="24"/>
                <w:lang w:eastAsia="en-US"/>
              </w:rPr>
              <w:t>Шпади</w:t>
            </w:r>
            <w:proofErr w:type="spellEnd"/>
            <w:r w:rsidRPr="00906E42">
              <w:rPr>
                <w:rFonts w:ascii="Times New Roman" w:eastAsiaTheme="minorHAnsi" w:hAnsi="Times New Roman" w:cs="Times New Roman"/>
                <w:bCs/>
                <w:sz w:val="24"/>
                <w:szCs w:val="24"/>
                <w:lang w:eastAsia="en-US"/>
              </w:rPr>
              <w:t xml:space="preserve"> М.Ю., </w:t>
            </w:r>
            <w:proofErr w:type="spellStart"/>
            <w:r w:rsidRPr="00906E42">
              <w:rPr>
                <w:rFonts w:ascii="Times New Roman" w:eastAsiaTheme="minorHAnsi" w:hAnsi="Times New Roman" w:cs="Times New Roman"/>
                <w:bCs/>
                <w:sz w:val="24"/>
                <w:szCs w:val="24"/>
                <w:lang w:eastAsia="en-US"/>
              </w:rPr>
              <w:t>Быкаев</w:t>
            </w:r>
            <w:proofErr w:type="spellEnd"/>
            <w:r w:rsidRPr="00906E42">
              <w:rPr>
                <w:rFonts w:ascii="Times New Roman" w:eastAsiaTheme="minorHAnsi" w:hAnsi="Times New Roman" w:cs="Times New Roman"/>
                <w:bCs/>
                <w:sz w:val="24"/>
                <w:szCs w:val="24"/>
                <w:lang w:eastAsia="en-US"/>
              </w:rPr>
              <w:t xml:space="preserve"> Р.Ж., </w:t>
            </w:r>
            <w:proofErr w:type="spellStart"/>
            <w:r w:rsidRPr="00906E42">
              <w:rPr>
                <w:rFonts w:ascii="Times New Roman" w:eastAsiaTheme="minorHAnsi" w:hAnsi="Times New Roman" w:cs="Times New Roman"/>
                <w:bCs/>
                <w:sz w:val="24"/>
                <w:szCs w:val="24"/>
                <w:lang w:eastAsia="en-US"/>
              </w:rPr>
              <w:t>Майлибаева</w:t>
            </w:r>
            <w:proofErr w:type="spellEnd"/>
            <w:r w:rsidRPr="00906E42">
              <w:rPr>
                <w:rFonts w:ascii="Times New Roman" w:eastAsiaTheme="minorHAnsi" w:hAnsi="Times New Roman" w:cs="Times New Roman"/>
                <w:bCs/>
                <w:sz w:val="24"/>
                <w:szCs w:val="24"/>
                <w:lang w:eastAsia="en-US"/>
              </w:rPr>
              <w:t xml:space="preserve"> Л.И., Инчин А.С., </w:t>
            </w:r>
            <w:proofErr w:type="spellStart"/>
            <w:r w:rsidRPr="00906E42">
              <w:rPr>
                <w:rFonts w:ascii="Times New Roman" w:eastAsiaTheme="minorHAnsi" w:hAnsi="Times New Roman" w:cs="Times New Roman"/>
                <w:bCs/>
                <w:sz w:val="24"/>
                <w:szCs w:val="24"/>
                <w:lang w:eastAsia="en-US"/>
              </w:rPr>
              <w:t>Шпади</w:t>
            </w:r>
            <w:proofErr w:type="spellEnd"/>
            <w:r w:rsidRPr="00906E42">
              <w:rPr>
                <w:rFonts w:ascii="Times New Roman" w:eastAsiaTheme="minorHAnsi" w:hAnsi="Times New Roman" w:cs="Times New Roman"/>
                <w:bCs/>
                <w:sz w:val="24"/>
                <w:szCs w:val="24"/>
                <w:lang w:eastAsia="en-US"/>
              </w:rPr>
              <w:t xml:space="preserve"> Ю.Р., </w:t>
            </w:r>
            <w:proofErr w:type="spellStart"/>
            <w:r w:rsidRPr="00906E42">
              <w:rPr>
                <w:rFonts w:ascii="Times New Roman" w:eastAsiaTheme="minorHAnsi" w:hAnsi="Times New Roman" w:cs="Times New Roman"/>
                <w:bCs/>
                <w:sz w:val="24"/>
                <w:szCs w:val="24"/>
                <w:lang w:eastAsia="en-US"/>
              </w:rPr>
              <w:t>Аязбаев</w:t>
            </w:r>
            <w:proofErr w:type="spellEnd"/>
            <w:r w:rsidRPr="00906E42">
              <w:rPr>
                <w:rFonts w:ascii="Times New Roman" w:eastAsiaTheme="minorHAnsi" w:hAnsi="Times New Roman" w:cs="Times New Roman"/>
                <w:bCs/>
                <w:sz w:val="24"/>
                <w:szCs w:val="24"/>
                <w:lang w:eastAsia="en-US"/>
              </w:rPr>
              <w:t xml:space="preserve"> Г.М.., </w:t>
            </w:r>
            <w:proofErr w:type="spellStart"/>
            <w:r w:rsidRPr="00906E42">
              <w:rPr>
                <w:rFonts w:ascii="Times New Roman" w:eastAsiaTheme="minorHAnsi" w:hAnsi="Times New Roman" w:cs="Times New Roman"/>
                <w:bCs/>
                <w:sz w:val="24"/>
                <w:szCs w:val="24"/>
                <w:lang w:eastAsia="en-US"/>
              </w:rPr>
              <w:t>Заявл</w:t>
            </w:r>
            <w:proofErr w:type="spellEnd"/>
            <w:r w:rsidRPr="00906E42">
              <w:rPr>
                <w:rFonts w:ascii="Times New Roman" w:eastAsiaTheme="minorHAnsi" w:hAnsi="Times New Roman" w:cs="Times New Roman"/>
                <w:bCs/>
                <w:sz w:val="24"/>
                <w:szCs w:val="24"/>
                <w:lang w:eastAsia="en-US"/>
              </w:rPr>
              <w:t xml:space="preserve">. 10 июля 2019 г. </w:t>
            </w:r>
            <w:proofErr w:type="spellStart"/>
            <w:r w:rsidRPr="00906E42">
              <w:rPr>
                <w:rFonts w:ascii="Times New Roman" w:eastAsiaTheme="minorHAnsi" w:hAnsi="Times New Roman" w:cs="Times New Roman"/>
                <w:bCs/>
                <w:sz w:val="24"/>
                <w:szCs w:val="24"/>
                <w:lang w:eastAsia="en-US"/>
              </w:rPr>
              <w:t>Опубл</w:t>
            </w:r>
            <w:proofErr w:type="spellEnd"/>
            <w:r w:rsidRPr="00906E42">
              <w:rPr>
                <w:rFonts w:ascii="Times New Roman" w:eastAsiaTheme="minorHAnsi" w:hAnsi="Times New Roman" w:cs="Times New Roman"/>
                <w:bCs/>
                <w:sz w:val="24"/>
                <w:szCs w:val="24"/>
                <w:lang w:eastAsia="en-US"/>
              </w:rPr>
              <w:t xml:space="preserve">: 05.06.2019. </w:t>
            </w:r>
          </w:p>
          <w:p w:rsidR="00CA47DC" w:rsidRPr="00906E42" w:rsidRDefault="00CA47DC" w:rsidP="00D83DB6">
            <w:pPr>
              <w:tabs>
                <w:tab w:val="left" w:pos="208"/>
              </w:tabs>
              <w:ind w:hanging="27"/>
              <w:rPr>
                <w:rFonts w:ascii="Times New Roman" w:hAnsi="Times New Roman" w:cs="Times New Roman"/>
                <w:bCs/>
                <w:sz w:val="24"/>
                <w:szCs w:val="24"/>
              </w:rPr>
            </w:pPr>
          </w:p>
        </w:tc>
        <w:tc>
          <w:tcPr>
            <w:tcW w:w="4395" w:type="dxa"/>
          </w:tcPr>
          <w:p w:rsidR="00CA47DC" w:rsidRPr="00906E42" w:rsidRDefault="00CA47DC" w:rsidP="00D83DB6">
            <w:pPr>
              <w:rPr>
                <w:rFonts w:ascii="Times New Roman" w:hAnsi="Times New Roman" w:cs="Times New Roman"/>
                <w:iCs/>
                <w:sz w:val="24"/>
                <w:szCs w:val="24"/>
                <w:lang w:val="kk-KZ"/>
              </w:rPr>
            </w:pPr>
          </w:p>
        </w:tc>
        <w:tc>
          <w:tcPr>
            <w:tcW w:w="1417" w:type="dxa"/>
          </w:tcPr>
          <w:p w:rsidR="00CA47DC" w:rsidRPr="00906E42" w:rsidRDefault="00CA47DC" w:rsidP="00D83DB6">
            <w:pPr>
              <w:rPr>
                <w:rFonts w:ascii="Times New Roman" w:hAnsi="Times New Roman" w:cs="Times New Roman"/>
                <w:sz w:val="24"/>
                <w:szCs w:val="24"/>
              </w:rPr>
            </w:pPr>
          </w:p>
        </w:tc>
        <w:tc>
          <w:tcPr>
            <w:tcW w:w="2693" w:type="dxa"/>
          </w:tcPr>
          <w:p w:rsidR="00CA47DC" w:rsidRPr="00906E42" w:rsidRDefault="00CA47DC" w:rsidP="00D83DB6">
            <w:pPr>
              <w:rPr>
                <w:rFonts w:ascii="Times New Roman" w:hAnsi="Times New Roman" w:cs="Times New Roman"/>
                <w:sz w:val="24"/>
                <w:szCs w:val="24"/>
              </w:rPr>
            </w:pPr>
          </w:p>
        </w:tc>
      </w:tr>
    </w:tbl>
    <w:p w:rsidR="007F3A40" w:rsidRPr="00906E42" w:rsidRDefault="007F3A40" w:rsidP="007F3A40">
      <w:pPr>
        <w:spacing w:after="0" w:line="240" w:lineRule="auto"/>
        <w:rPr>
          <w:rFonts w:ascii="Times New Roman" w:hAnsi="Times New Roman" w:cs="Times New Roman"/>
          <w:sz w:val="24"/>
          <w:szCs w:val="24"/>
        </w:rPr>
      </w:pPr>
    </w:p>
    <w:p w:rsidR="00A279AF" w:rsidRPr="00906E42" w:rsidRDefault="00C5798A" w:rsidP="00C5798A">
      <w:pPr>
        <w:pStyle w:val="a5"/>
        <w:numPr>
          <w:ilvl w:val="0"/>
          <w:numId w:val="2"/>
        </w:numPr>
        <w:spacing w:after="0" w:line="240" w:lineRule="auto"/>
        <w:jc w:val="both"/>
        <w:rPr>
          <w:rFonts w:ascii="Times New Roman" w:hAnsi="Times New Roman" w:cs="Times New Roman"/>
          <w:b/>
          <w:sz w:val="24"/>
          <w:szCs w:val="24"/>
        </w:rPr>
      </w:pPr>
      <w:r w:rsidRPr="00906E42">
        <w:rPr>
          <w:rFonts w:ascii="Times New Roman" w:eastAsia="Times New Roman" w:hAnsi="Times New Roman" w:cs="Times New Roman"/>
          <w:b/>
          <w:sz w:val="24"/>
          <w:szCs w:val="24"/>
        </w:rPr>
        <w:t>Какие космические технологий и их приложения требуется (или планируется) использовать в дальнейшем в вашей отрасли?</w:t>
      </w:r>
    </w:p>
    <w:p w:rsidR="00A279AF" w:rsidRPr="00906E42" w:rsidRDefault="00A279AF" w:rsidP="000D5F1C">
      <w:pPr>
        <w:spacing w:after="0" w:line="240" w:lineRule="auto"/>
        <w:jc w:val="both"/>
        <w:rPr>
          <w:rFonts w:ascii="Times New Roman" w:hAnsi="Times New Roman" w:cs="Times New Roman"/>
          <w:sz w:val="24"/>
          <w:szCs w:val="24"/>
        </w:rPr>
      </w:pPr>
    </w:p>
    <w:tbl>
      <w:tblPr>
        <w:tblStyle w:val="a4"/>
        <w:tblW w:w="14850" w:type="dxa"/>
        <w:tblLayout w:type="fixed"/>
        <w:tblLook w:val="04A0" w:firstRow="1" w:lastRow="0" w:firstColumn="1" w:lastColumn="0" w:noHBand="0" w:noVBand="1"/>
      </w:tblPr>
      <w:tblGrid>
        <w:gridCol w:w="817"/>
        <w:gridCol w:w="9923"/>
        <w:gridCol w:w="4110"/>
      </w:tblGrid>
      <w:tr w:rsidR="00C5798A" w:rsidRPr="00906E42" w:rsidTr="00161A19">
        <w:tc>
          <w:tcPr>
            <w:tcW w:w="817" w:type="dxa"/>
          </w:tcPr>
          <w:p w:rsidR="00C5798A" w:rsidRPr="00906E42" w:rsidRDefault="00C5798A" w:rsidP="00D83DB6">
            <w:pPr>
              <w:rPr>
                <w:rFonts w:ascii="Times New Roman" w:hAnsi="Times New Roman" w:cs="Times New Roman"/>
                <w:sz w:val="24"/>
                <w:szCs w:val="24"/>
              </w:rPr>
            </w:pPr>
            <w:r w:rsidRPr="00906E42">
              <w:rPr>
                <w:rFonts w:ascii="Times New Roman" w:hAnsi="Times New Roman" w:cs="Times New Roman"/>
                <w:sz w:val="24"/>
                <w:szCs w:val="24"/>
              </w:rPr>
              <w:t>№</w:t>
            </w:r>
          </w:p>
          <w:p w:rsidR="00C5798A" w:rsidRPr="00906E42" w:rsidRDefault="00C5798A" w:rsidP="00D83DB6">
            <w:pPr>
              <w:rPr>
                <w:rFonts w:ascii="Times New Roman" w:hAnsi="Times New Roman" w:cs="Times New Roman"/>
                <w:sz w:val="24"/>
                <w:szCs w:val="24"/>
              </w:rPr>
            </w:pPr>
            <w:proofErr w:type="gramStart"/>
            <w:r w:rsidRPr="00906E42">
              <w:rPr>
                <w:rFonts w:ascii="Times New Roman" w:hAnsi="Times New Roman" w:cs="Times New Roman"/>
                <w:sz w:val="24"/>
                <w:szCs w:val="24"/>
              </w:rPr>
              <w:t>п</w:t>
            </w:r>
            <w:proofErr w:type="gramEnd"/>
            <w:r w:rsidRPr="00906E42">
              <w:rPr>
                <w:rFonts w:ascii="Times New Roman" w:hAnsi="Times New Roman" w:cs="Times New Roman"/>
                <w:sz w:val="24"/>
                <w:szCs w:val="24"/>
              </w:rPr>
              <w:t>/п</w:t>
            </w:r>
          </w:p>
        </w:tc>
        <w:tc>
          <w:tcPr>
            <w:tcW w:w="9923" w:type="dxa"/>
          </w:tcPr>
          <w:p w:rsidR="00C5798A" w:rsidRPr="00906E42" w:rsidRDefault="00C5798A" w:rsidP="00D83DB6">
            <w:pPr>
              <w:rPr>
                <w:rFonts w:ascii="Times New Roman" w:hAnsi="Times New Roman" w:cs="Times New Roman"/>
                <w:sz w:val="24"/>
                <w:szCs w:val="24"/>
              </w:rPr>
            </w:pPr>
            <w:r w:rsidRPr="00906E42">
              <w:rPr>
                <w:rFonts w:ascii="Times New Roman" w:hAnsi="Times New Roman" w:cs="Times New Roman"/>
                <w:sz w:val="24"/>
                <w:szCs w:val="24"/>
              </w:rPr>
              <w:t>Космические технологии, продукция или услуги</w:t>
            </w:r>
          </w:p>
          <w:p w:rsidR="00C5798A" w:rsidRPr="00906E42" w:rsidRDefault="00C5798A" w:rsidP="00C5798A">
            <w:pPr>
              <w:rPr>
                <w:rFonts w:ascii="Times New Roman" w:hAnsi="Times New Roman" w:cs="Times New Roman"/>
                <w:i/>
                <w:sz w:val="24"/>
                <w:szCs w:val="24"/>
              </w:rPr>
            </w:pPr>
            <w:r w:rsidRPr="00906E42">
              <w:rPr>
                <w:rFonts w:ascii="Times New Roman" w:hAnsi="Times New Roman" w:cs="Times New Roman"/>
                <w:i/>
                <w:sz w:val="24"/>
                <w:szCs w:val="24"/>
              </w:rPr>
              <w:t xml:space="preserve">(укажите </w:t>
            </w:r>
            <w:r w:rsidR="00140230" w:rsidRPr="00906E42">
              <w:rPr>
                <w:rFonts w:ascii="Times New Roman" w:hAnsi="Times New Roman" w:cs="Times New Roman"/>
                <w:i/>
                <w:sz w:val="24"/>
                <w:szCs w:val="24"/>
              </w:rPr>
              <w:t xml:space="preserve">какие </w:t>
            </w:r>
            <w:r w:rsidRPr="00906E42">
              <w:rPr>
                <w:rFonts w:ascii="Times New Roman" w:hAnsi="Times New Roman" w:cs="Times New Roman"/>
                <w:i/>
                <w:sz w:val="24"/>
                <w:szCs w:val="24"/>
              </w:rPr>
              <w:t xml:space="preserve">НИР, </w:t>
            </w:r>
            <w:proofErr w:type="gramStart"/>
            <w:r w:rsidRPr="00906E42">
              <w:rPr>
                <w:rFonts w:ascii="Times New Roman" w:hAnsi="Times New Roman" w:cs="Times New Roman"/>
                <w:i/>
                <w:sz w:val="24"/>
                <w:szCs w:val="24"/>
              </w:rPr>
              <w:t>ОКР</w:t>
            </w:r>
            <w:proofErr w:type="gramEnd"/>
            <w:r w:rsidR="00BD1470" w:rsidRPr="00906E42">
              <w:rPr>
                <w:rFonts w:ascii="Times New Roman" w:hAnsi="Times New Roman" w:cs="Times New Roman"/>
                <w:i/>
                <w:sz w:val="24"/>
                <w:szCs w:val="24"/>
              </w:rPr>
              <w:t xml:space="preserve"> </w:t>
            </w:r>
            <w:r w:rsidR="00140230" w:rsidRPr="00906E42">
              <w:rPr>
                <w:rFonts w:ascii="Times New Roman" w:hAnsi="Times New Roman" w:cs="Times New Roman"/>
                <w:i/>
                <w:sz w:val="24"/>
                <w:szCs w:val="24"/>
              </w:rPr>
              <w:t xml:space="preserve">требуется провести для решения ваших отраслевых задач, какая </w:t>
            </w:r>
            <w:r w:rsidRPr="00906E42">
              <w:rPr>
                <w:rFonts w:ascii="Times New Roman" w:hAnsi="Times New Roman" w:cs="Times New Roman"/>
                <w:i/>
                <w:sz w:val="24"/>
                <w:szCs w:val="24"/>
              </w:rPr>
              <w:t xml:space="preserve">готовая продукция, услуга, необходимость адаптации технологии  </w:t>
            </w:r>
            <w:r w:rsidR="00140230" w:rsidRPr="00906E42">
              <w:rPr>
                <w:rFonts w:ascii="Times New Roman" w:hAnsi="Times New Roman" w:cs="Times New Roman"/>
                <w:i/>
                <w:sz w:val="24"/>
                <w:szCs w:val="24"/>
              </w:rPr>
              <w:t xml:space="preserve">существует для решения задач вашей отрасли </w:t>
            </w:r>
            <w:r w:rsidRPr="00906E42">
              <w:rPr>
                <w:rFonts w:ascii="Times New Roman" w:hAnsi="Times New Roman" w:cs="Times New Roman"/>
                <w:i/>
                <w:sz w:val="24"/>
                <w:szCs w:val="24"/>
              </w:rPr>
              <w:t>или другое)</w:t>
            </w:r>
          </w:p>
          <w:p w:rsidR="00C5798A" w:rsidRPr="00906E42" w:rsidRDefault="00C5798A" w:rsidP="00C5798A">
            <w:pPr>
              <w:rPr>
                <w:rFonts w:ascii="Times New Roman" w:hAnsi="Times New Roman" w:cs="Times New Roman"/>
                <w:i/>
                <w:sz w:val="24"/>
                <w:szCs w:val="24"/>
              </w:rPr>
            </w:pPr>
            <w:r w:rsidRPr="00906E42">
              <w:rPr>
                <w:rFonts w:ascii="Times New Roman" w:hAnsi="Times New Roman" w:cs="Times New Roman"/>
                <w:i/>
                <w:sz w:val="24"/>
                <w:szCs w:val="24"/>
              </w:rPr>
              <w:lastRenderedPageBreak/>
              <w:t xml:space="preserve"> </w:t>
            </w:r>
          </w:p>
        </w:tc>
        <w:tc>
          <w:tcPr>
            <w:tcW w:w="4110" w:type="dxa"/>
          </w:tcPr>
          <w:p w:rsidR="00C5798A" w:rsidRPr="00906E42" w:rsidRDefault="00C5798A" w:rsidP="00D83DB6">
            <w:pPr>
              <w:rPr>
                <w:rFonts w:ascii="Times New Roman" w:hAnsi="Times New Roman" w:cs="Times New Roman"/>
                <w:sz w:val="24"/>
                <w:szCs w:val="24"/>
              </w:rPr>
            </w:pPr>
            <w:r w:rsidRPr="00906E42">
              <w:rPr>
                <w:rFonts w:ascii="Times New Roman" w:hAnsi="Times New Roman" w:cs="Times New Roman"/>
                <w:sz w:val="24"/>
                <w:szCs w:val="24"/>
              </w:rPr>
              <w:lastRenderedPageBreak/>
              <w:t>Отрасли, в которых есть востребованность в вашей продукции или услуге</w:t>
            </w:r>
          </w:p>
        </w:tc>
      </w:tr>
      <w:tr w:rsidR="00C5798A" w:rsidRPr="00906E42" w:rsidTr="00161A19">
        <w:tc>
          <w:tcPr>
            <w:tcW w:w="817" w:type="dxa"/>
          </w:tcPr>
          <w:p w:rsidR="00C5798A" w:rsidRPr="00906E42" w:rsidRDefault="00C5798A" w:rsidP="00D83DB6">
            <w:pPr>
              <w:rPr>
                <w:rFonts w:ascii="Times New Roman" w:hAnsi="Times New Roman" w:cs="Times New Roman"/>
                <w:sz w:val="24"/>
                <w:szCs w:val="24"/>
              </w:rPr>
            </w:pPr>
          </w:p>
        </w:tc>
        <w:tc>
          <w:tcPr>
            <w:tcW w:w="9923" w:type="dxa"/>
          </w:tcPr>
          <w:p w:rsidR="00C5798A" w:rsidRPr="00906E42" w:rsidRDefault="00C5798A" w:rsidP="00D83DB6">
            <w:pPr>
              <w:rPr>
                <w:rFonts w:ascii="Times New Roman" w:hAnsi="Times New Roman" w:cs="Times New Roman"/>
                <w:sz w:val="24"/>
                <w:szCs w:val="24"/>
              </w:rPr>
            </w:pPr>
          </w:p>
        </w:tc>
        <w:tc>
          <w:tcPr>
            <w:tcW w:w="4110" w:type="dxa"/>
          </w:tcPr>
          <w:p w:rsidR="00C5798A" w:rsidRPr="00906E42" w:rsidRDefault="00C5798A" w:rsidP="00D83DB6">
            <w:pPr>
              <w:rPr>
                <w:rFonts w:ascii="Times New Roman" w:hAnsi="Times New Roman" w:cs="Times New Roman"/>
                <w:sz w:val="24"/>
                <w:szCs w:val="24"/>
              </w:rPr>
            </w:pPr>
          </w:p>
        </w:tc>
      </w:tr>
      <w:tr w:rsidR="00C5798A" w:rsidRPr="00906E42" w:rsidTr="00161A19">
        <w:tc>
          <w:tcPr>
            <w:tcW w:w="817" w:type="dxa"/>
          </w:tcPr>
          <w:p w:rsidR="00C5798A" w:rsidRPr="00906E42" w:rsidRDefault="00C5798A" w:rsidP="00D83DB6">
            <w:pPr>
              <w:rPr>
                <w:rFonts w:ascii="Times New Roman" w:hAnsi="Times New Roman" w:cs="Times New Roman"/>
                <w:sz w:val="24"/>
                <w:szCs w:val="24"/>
              </w:rPr>
            </w:pPr>
          </w:p>
        </w:tc>
        <w:tc>
          <w:tcPr>
            <w:tcW w:w="9923" w:type="dxa"/>
          </w:tcPr>
          <w:p w:rsidR="00C5798A" w:rsidRPr="00906E42" w:rsidRDefault="00C5798A" w:rsidP="00D83DB6">
            <w:pPr>
              <w:rPr>
                <w:rFonts w:ascii="Times New Roman" w:hAnsi="Times New Roman" w:cs="Times New Roman"/>
                <w:sz w:val="24"/>
                <w:szCs w:val="24"/>
              </w:rPr>
            </w:pPr>
          </w:p>
        </w:tc>
        <w:tc>
          <w:tcPr>
            <w:tcW w:w="4110" w:type="dxa"/>
          </w:tcPr>
          <w:p w:rsidR="00C5798A" w:rsidRPr="00906E42" w:rsidRDefault="00C5798A" w:rsidP="00D83DB6">
            <w:pPr>
              <w:rPr>
                <w:rFonts w:ascii="Times New Roman" w:hAnsi="Times New Roman" w:cs="Times New Roman"/>
                <w:sz w:val="24"/>
                <w:szCs w:val="24"/>
              </w:rPr>
            </w:pPr>
          </w:p>
        </w:tc>
      </w:tr>
      <w:tr w:rsidR="00140230" w:rsidRPr="00906E42" w:rsidTr="00161A19">
        <w:tc>
          <w:tcPr>
            <w:tcW w:w="817" w:type="dxa"/>
          </w:tcPr>
          <w:p w:rsidR="00140230" w:rsidRPr="00906E42" w:rsidRDefault="00140230" w:rsidP="00D83DB6">
            <w:pPr>
              <w:rPr>
                <w:rFonts w:ascii="Times New Roman" w:hAnsi="Times New Roman" w:cs="Times New Roman"/>
                <w:sz w:val="24"/>
                <w:szCs w:val="24"/>
              </w:rPr>
            </w:pPr>
          </w:p>
        </w:tc>
        <w:tc>
          <w:tcPr>
            <w:tcW w:w="9923" w:type="dxa"/>
          </w:tcPr>
          <w:p w:rsidR="00140230" w:rsidRPr="00906E42" w:rsidRDefault="00140230" w:rsidP="00D83DB6">
            <w:pPr>
              <w:rPr>
                <w:rFonts w:ascii="Times New Roman" w:hAnsi="Times New Roman" w:cs="Times New Roman"/>
                <w:sz w:val="24"/>
                <w:szCs w:val="24"/>
              </w:rPr>
            </w:pPr>
          </w:p>
        </w:tc>
        <w:tc>
          <w:tcPr>
            <w:tcW w:w="4110" w:type="dxa"/>
          </w:tcPr>
          <w:p w:rsidR="00140230" w:rsidRPr="00906E42" w:rsidRDefault="00140230" w:rsidP="00D83DB6">
            <w:pPr>
              <w:rPr>
                <w:rFonts w:ascii="Times New Roman" w:hAnsi="Times New Roman" w:cs="Times New Roman"/>
                <w:sz w:val="24"/>
                <w:szCs w:val="24"/>
              </w:rPr>
            </w:pPr>
          </w:p>
        </w:tc>
      </w:tr>
      <w:tr w:rsidR="00140230" w:rsidRPr="00906E42" w:rsidTr="00161A19">
        <w:tc>
          <w:tcPr>
            <w:tcW w:w="817" w:type="dxa"/>
          </w:tcPr>
          <w:p w:rsidR="00140230" w:rsidRPr="00906E42" w:rsidRDefault="00140230" w:rsidP="00D83DB6">
            <w:pPr>
              <w:rPr>
                <w:rFonts w:ascii="Times New Roman" w:hAnsi="Times New Roman" w:cs="Times New Roman"/>
                <w:sz w:val="24"/>
                <w:szCs w:val="24"/>
              </w:rPr>
            </w:pPr>
          </w:p>
        </w:tc>
        <w:tc>
          <w:tcPr>
            <w:tcW w:w="9923" w:type="dxa"/>
          </w:tcPr>
          <w:p w:rsidR="00140230" w:rsidRPr="00906E42" w:rsidRDefault="00140230" w:rsidP="00D83DB6">
            <w:pPr>
              <w:rPr>
                <w:rFonts w:ascii="Times New Roman" w:hAnsi="Times New Roman" w:cs="Times New Roman"/>
                <w:sz w:val="24"/>
                <w:szCs w:val="24"/>
              </w:rPr>
            </w:pPr>
          </w:p>
        </w:tc>
        <w:tc>
          <w:tcPr>
            <w:tcW w:w="4110" w:type="dxa"/>
          </w:tcPr>
          <w:p w:rsidR="00140230" w:rsidRPr="00906E42" w:rsidRDefault="00140230" w:rsidP="00D83DB6">
            <w:pPr>
              <w:rPr>
                <w:rFonts w:ascii="Times New Roman" w:hAnsi="Times New Roman" w:cs="Times New Roman"/>
                <w:sz w:val="24"/>
                <w:szCs w:val="24"/>
              </w:rPr>
            </w:pPr>
          </w:p>
        </w:tc>
      </w:tr>
      <w:tr w:rsidR="00140230" w:rsidRPr="00906E42" w:rsidTr="00161A19">
        <w:tc>
          <w:tcPr>
            <w:tcW w:w="817" w:type="dxa"/>
          </w:tcPr>
          <w:p w:rsidR="00140230" w:rsidRPr="00906E42" w:rsidRDefault="00140230" w:rsidP="00D83DB6">
            <w:pPr>
              <w:rPr>
                <w:rFonts w:ascii="Times New Roman" w:hAnsi="Times New Roman" w:cs="Times New Roman"/>
                <w:sz w:val="24"/>
                <w:szCs w:val="24"/>
              </w:rPr>
            </w:pPr>
          </w:p>
        </w:tc>
        <w:tc>
          <w:tcPr>
            <w:tcW w:w="9923" w:type="dxa"/>
          </w:tcPr>
          <w:p w:rsidR="00140230" w:rsidRPr="00906E42" w:rsidRDefault="00140230" w:rsidP="00D83DB6">
            <w:pPr>
              <w:rPr>
                <w:rFonts w:ascii="Times New Roman" w:hAnsi="Times New Roman" w:cs="Times New Roman"/>
                <w:sz w:val="24"/>
                <w:szCs w:val="24"/>
              </w:rPr>
            </w:pPr>
          </w:p>
        </w:tc>
        <w:tc>
          <w:tcPr>
            <w:tcW w:w="4110" w:type="dxa"/>
          </w:tcPr>
          <w:p w:rsidR="00140230" w:rsidRPr="00906E42" w:rsidRDefault="00140230" w:rsidP="00D83DB6">
            <w:pPr>
              <w:rPr>
                <w:rFonts w:ascii="Times New Roman" w:hAnsi="Times New Roman" w:cs="Times New Roman"/>
                <w:sz w:val="24"/>
                <w:szCs w:val="24"/>
              </w:rPr>
            </w:pPr>
          </w:p>
        </w:tc>
      </w:tr>
      <w:tr w:rsidR="00140230" w:rsidRPr="00906E42" w:rsidTr="00161A19">
        <w:tc>
          <w:tcPr>
            <w:tcW w:w="817" w:type="dxa"/>
          </w:tcPr>
          <w:p w:rsidR="00140230" w:rsidRPr="00906E42" w:rsidRDefault="00140230" w:rsidP="00D83DB6">
            <w:pPr>
              <w:rPr>
                <w:rFonts w:ascii="Times New Roman" w:hAnsi="Times New Roman" w:cs="Times New Roman"/>
                <w:sz w:val="24"/>
                <w:szCs w:val="24"/>
              </w:rPr>
            </w:pPr>
          </w:p>
        </w:tc>
        <w:tc>
          <w:tcPr>
            <w:tcW w:w="9923" w:type="dxa"/>
          </w:tcPr>
          <w:p w:rsidR="00140230" w:rsidRPr="00906E42" w:rsidRDefault="00140230" w:rsidP="00D83DB6">
            <w:pPr>
              <w:rPr>
                <w:rFonts w:ascii="Times New Roman" w:hAnsi="Times New Roman" w:cs="Times New Roman"/>
                <w:sz w:val="24"/>
                <w:szCs w:val="24"/>
              </w:rPr>
            </w:pPr>
          </w:p>
        </w:tc>
        <w:tc>
          <w:tcPr>
            <w:tcW w:w="4110" w:type="dxa"/>
          </w:tcPr>
          <w:p w:rsidR="00140230" w:rsidRPr="00906E42" w:rsidRDefault="00140230" w:rsidP="00D83DB6">
            <w:pPr>
              <w:rPr>
                <w:rFonts w:ascii="Times New Roman" w:hAnsi="Times New Roman" w:cs="Times New Roman"/>
                <w:sz w:val="24"/>
                <w:szCs w:val="24"/>
              </w:rPr>
            </w:pPr>
          </w:p>
        </w:tc>
      </w:tr>
      <w:tr w:rsidR="00C5798A" w:rsidRPr="00906E42" w:rsidTr="00161A19">
        <w:tc>
          <w:tcPr>
            <w:tcW w:w="817" w:type="dxa"/>
          </w:tcPr>
          <w:p w:rsidR="00C5798A" w:rsidRPr="00906E42" w:rsidRDefault="00C5798A" w:rsidP="00D83DB6">
            <w:pPr>
              <w:rPr>
                <w:rFonts w:ascii="Times New Roman" w:hAnsi="Times New Roman" w:cs="Times New Roman"/>
                <w:sz w:val="24"/>
                <w:szCs w:val="24"/>
              </w:rPr>
            </w:pPr>
          </w:p>
        </w:tc>
        <w:tc>
          <w:tcPr>
            <w:tcW w:w="9923" w:type="dxa"/>
          </w:tcPr>
          <w:p w:rsidR="00C5798A" w:rsidRPr="00906E42" w:rsidRDefault="00C5798A" w:rsidP="00D83DB6">
            <w:pPr>
              <w:rPr>
                <w:rFonts w:ascii="Times New Roman" w:hAnsi="Times New Roman" w:cs="Times New Roman"/>
                <w:sz w:val="24"/>
                <w:szCs w:val="24"/>
              </w:rPr>
            </w:pPr>
          </w:p>
        </w:tc>
        <w:tc>
          <w:tcPr>
            <w:tcW w:w="4110" w:type="dxa"/>
          </w:tcPr>
          <w:p w:rsidR="00C5798A" w:rsidRPr="00906E42" w:rsidRDefault="00C5798A" w:rsidP="00D83DB6">
            <w:pPr>
              <w:rPr>
                <w:rFonts w:ascii="Times New Roman" w:hAnsi="Times New Roman" w:cs="Times New Roman"/>
                <w:sz w:val="24"/>
                <w:szCs w:val="24"/>
              </w:rPr>
            </w:pPr>
          </w:p>
        </w:tc>
      </w:tr>
    </w:tbl>
    <w:p w:rsidR="00A279AF" w:rsidRPr="00906E42" w:rsidRDefault="00A279AF" w:rsidP="007A4AC5">
      <w:pPr>
        <w:spacing w:after="0" w:line="240" w:lineRule="auto"/>
        <w:jc w:val="both"/>
        <w:rPr>
          <w:rFonts w:ascii="Times New Roman" w:hAnsi="Times New Roman" w:cs="Times New Roman"/>
          <w:sz w:val="24"/>
          <w:szCs w:val="24"/>
        </w:rPr>
      </w:pPr>
    </w:p>
    <w:sectPr w:rsidR="00A279AF" w:rsidRPr="00906E42" w:rsidSect="007A4AC5">
      <w:headerReference w:type="default" r:id="rId14"/>
      <w:pgSz w:w="16838" w:h="11906" w:orient="landscape"/>
      <w:pgMar w:top="851" w:right="1134" w:bottom="1418"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787D" w:rsidRDefault="0065787D" w:rsidP="007A4AC5">
      <w:pPr>
        <w:spacing w:after="0" w:line="240" w:lineRule="auto"/>
      </w:pPr>
      <w:r>
        <w:separator/>
      </w:r>
    </w:p>
  </w:endnote>
  <w:endnote w:type="continuationSeparator" w:id="0">
    <w:p w:rsidR="0065787D" w:rsidRDefault="0065787D" w:rsidP="007A4A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787D" w:rsidRDefault="0065787D" w:rsidP="007A4AC5">
      <w:pPr>
        <w:spacing w:after="0" w:line="240" w:lineRule="auto"/>
      </w:pPr>
      <w:r>
        <w:separator/>
      </w:r>
    </w:p>
  </w:footnote>
  <w:footnote w:type="continuationSeparator" w:id="0">
    <w:p w:rsidR="0065787D" w:rsidRDefault="0065787D" w:rsidP="007A4A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5892477"/>
      <w:docPartObj>
        <w:docPartGallery w:val="Page Numbers (Top of Page)"/>
        <w:docPartUnique/>
      </w:docPartObj>
    </w:sdtPr>
    <w:sdtEndPr/>
    <w:sdtContent>
      <w:p w:rsidR="007A4AC5" w:rsidRDefault="007A4AC5">
        <w:pPr>
          <w:pStyle w:val="ac"/>
          <w:jc w:val="center"/>
        </w:pPr>
        <w:r>
          <w:fldChar w:fldCharType="begin"/>
        </w:r>
        <w:r>
          <w:instrText>PAGE   \* MERGEFORMAT</w:instrText>
        </w:r>
        <w:r>
          <w:fldChar w:fldCharType="separate"/>
        </w:r>
        <w:r w:rsidR="00965D83">
          <w:rPr>
            <w:noProof/>
          </w:rPr>
          <w:t>3</w:t>
        </w:r>
        <w:r>
          <w:fldChar w:fldCharType="end"/>
        </w:r>
      </w:p>
    </w:sdtContent>
  </w:sdt>
  <w:p w:rsidR="007A4AC5" w:rsidRDefault="007A4AC5">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15816"/>
    <w:multiLevelType w:val="hybridMultilevel"/>
    <w:tmpl w:val="A4D86594"/>
    <w:lvl w:ilvl="0" w:tplc="BA2CDC58">
      <w:start w:val="1"/>
      <w:numFmt w:val="decimal"/>
      <w:lvlText w:val="%1."/>
      <w:lvlJc w:val="left"/>
      <w:pPr>
        <w:ind w:left="720" w:hanging="360"/>
      </w:pPr>
      <w:rPr>
        <w:rFonts w:ascii="Times New Roman" w:eastAsia="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D1C0A95"/>
    <w:multiLevelType w:val="hybridMultilevel"/>
    <w:tmpl w:val="C1C433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65867E1"/>
    <w:multiLevelType w:val="hybridMultilevel"/>
    <w:tmpl w:val="FB9E6468"/>
    <w:lvl w:ilvl="0" w:tplc="02305E9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D341A33"/>
    <w:multiLevelType w:val="hybridMultilevel"/>
    <w:tmpl w:val="8168F8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B59"/>
    <w:rsid w:val="00000361"/>
    <w:rsid w:val="00000EDB"/>
    <w:rsid w:val="000025ED"/>
    <w:rsid w:val="00011A15"/>
    <w:rsid w:val="00032D0D"/>
    <w:rsid w:val="00033511"/>
    <w:rsid w:val="000412DA"/>
    <w:rsid w:val="00082CEA"/>
    <w:rsid w:val="000D5F1C"/>
    <w:rsid w:val="000F541D"/>
    <w:rsid w:val="0011285B"/>
    <w:rsid w:val="001340C0"/>
    <w:rsid w:val="00140230"/>
    <w:rsid w:val="00147A0F"/>
    <w:rsid w:val="001637BE"/>
    <w:rsid w:val="001A26FD"/>
    <w:rsid w:val="001A309D"/>
    <w:rsid w:val="001A3234"/>
    <w:rsid w:val="001D5338"/>
    <w:rsid w:val="001F151C"/>
    <w:rsid w:val="001F3386"/>
    <w:rsid w:val="00217B39"/>
    <w:rsid w:val="00252C9D"/>
    <w:rsid w:val="002657F0"/>
    <w:rsid w:val="00271DF4"/>
    <w:rsid w:val="00277440"/>
    <w:rsid w:val="00285FBA"/>
    <w:rsid w:val="002E165A"/>
    <w:rsid w:val="002E7A26"/>
    <w:rsid w:val="003125A9"/>
    <w:rsid w:val="003170D3"/>
    <w:rsid w:val="00325127"/>
    <w:rsid w:val="0033338A"/>
    <w:rsid w:val="003610EF"/>
    <w:rsid w:val="003D6D5A"/>
    <w:rsid w:val="003E1453"/>
    <w:rsid w:val="00405573"/>
    <w:rsid w:val="00432E29"/>
    <w:rsid w:val="004335EC"/>
    <w:rsid w:val="00445C27"/>
    <w:rsid w:val="00456E68"/>
    <w:rsid w:val="00461651"/>
    <w:rsid w:val="004C1308"/>
    <w:rsid w:val="004C345C"/>
    <w:rsid w:val="004D53C0"/>
    <w:rsid w:val="004E3665"/>
    <w:rsid w:val="004E3E9A"/>
    <w:rsid w:val="00501E8F"/>
    <w:rsid w:val="00504F12"/>
    <w:rsid w:val="00522A32"/>
    <w:rsid w:val="005418EA"/>
    <w:rsid w:val="00554B2F"/>
    <w:rsid w:val="005660C0"/>
    <w:rsid w:val="00575F58"/>
    <w:rsid w:val="00587588"/>
    <w:rsid w:val="00590CD4"/>
    <w:rsid w:val="005C366F"/>
    <w:rsid w:val="005F008A"/>
    <w:rsid w:val="005F2F29"/>
    <w:rsid w:val="00616925"/>
    <w:rsid w:val="00617C8A"/>
    <w:rsid w:val="0065139F"/>
    <w:rsid w:val="0065787D"/>
    <w:rsid w:val="006A1835"/>
    <w:rsid w:val="006C41A1"/>
    <w:rsid w:val="006D216D"/>
    <w:rsid w:val="006E4A52"/>
    <w:rsid w:val="006F1500"/>
    <w:rsid w:val="006F1E47"/>
    <w:rsid w:val="006F79A1"/>
    <w:rsid w:val="00702175"/>
    <w:rsid w:val="00703381"/>
    <w:rsid w:val="007232F4"/>
    <w:rsid w:val="007259DB"/>
    <w:rsid w:val="0073431B"/>
    <w:rsid w:val="0075061C"/>
    <w:rsid w:val="0075279F"/>
    <w:rsid w:val="007774CD"/>
    <w:rsid w:val="00794F6B"/>
    <w:rsid w:val="007A4AC5"/>
    <w:rsid w:val="007B007B"/>
    <w:rsid w:val="007C5BC2"/>
    <w:rsid w:val="007D66AC"/>
    <w:rsid w:val="007D674A"/>
    <w:rsid w:val="007F2882"/>
    <w:rsid w:val="007F390A"/>
    <w:rsid w:val="007F3A40"/>
    <w:rsid w:val="00890E7A"/>
    <w:rsid w:val="008919C2"/>
    <w:rsid w:val="00905A95"/>
    <w:rsid w:val="00906E42"/>
    <w:rsid w:val="00907FFC"/>
    <w:rsid w:val="00913DDD"/>
    <w:rsid w:val="00936939"/>
    <w:rsid w:val="00943AA7"/>
    <w:rsid w:val="00965D83"/>
    <w:rsid w:val="00971409"/>
    <w:rsid w:val="00982A9C"/>
    <w:rsid w:val="00991876"/>
    <w:rsid w:val="00992F6F"/>
    <w:rsid w:val="009A6773"/>
    <w:rsid w:val="009D0BD9"/>
    <w:rsid w:val="009D47C0"/>
    <w:rsid w:val="009D5C60"/>
    <w:rsid w:val="009E22E9"/>
    <w:rsid w:val="009F64CC"/>
    <w:rsid w:val="009F73EC"/>
    <w:rsid w:val="00A07849"/>
    <w:rsid w:val="00A279AF"/>
    <w:rsid w:val="00A45AA5"/>
    <w:rsid w:val="00A675BC"/>
    <w:rsid w:val="00A70873"/>
    <w:rsid w:val="00A71F9D"/>
    <w:rsid w:val="00AA483D"/>
    <w:rsid w:val="00AA5468"/>
    <w:rsid w:val="00AC0D4A"/>
    <w:rsid w:val="00AC4135"/>
    <w:rsid w:val="00AD366E"/>
    <w:rsid w:val="00AD55A9"/>
    <w:rsid w:val="00AF4B1A"/>
    <w:rsid w:val="00B00B39"/>
    <w:rsid w:val="00B160F1"/>
    <w:rsid w:val="00B81F07"/>
    <w:rsid w:val="00BA21E9"/>
    <w:rsid w:val="00BA49E0"/>
    <w:rsid w:val="00BC4D34"/>
    <w:rsid w:val="00BD1470"/>
    <w:rsid w:val="00BD542A"/>
    <w:rsid w:val="00BE04B8"/>
    <w:rsid w:val="00BF061A"/>
    <w:rsid w:val="00C06028"/>
    <w:rsid w:val="00C15400"/>
    <w:rsid w:val="00C303B7"/>
    <w:rsid w:val="00C5798A"/>
    <w:rsid w:val="00C66F55"/>
    <w:rsid w:val="00C91E11"/>
    <w:rsid w:val="00CA47DC"/>
    <w:rsid w:val="00CD439A"/>
    <w:rsid w:val="00CF641A"/>
    <w:rsid w:val="00D031C8"/>
    <w:rsid w:val="00D22584"/>
    <w:rsid w:val="00D2296E"/>
    <w:rsid w:val="00D25E9C"/>
    <w:rsid w:val="00D471D4"/>
    <w:rsid w:val="00D53049"/>
    <w:rsid w:val="00D61DF6"/>
    <w:rsid w:val="00D73988"/>
    <w:rsid w:val="00D83960"/>
    <w:rsid w:val="00DB7081"/>
    <w:rsid w:val="00DD0A6C"/>
    <w:rsid w:val="00DD1B52"/>
    <w:rsid w:val="00E26715"/>
    <w:rsid w:val="00E27FA0"/>
    <w:rsid w:val="00E3414D"/>
    <w:rsid w:val="00E65D04"/>
    <w:rsid w:val="00E70765"/>
    <w:rsid w:val="00E75B1F"/>
    <w:rsid w:val="00E8703D"/>
    <w:rsid w:val="00EA2B60"/>
    <w:rsid w:val="00EC3264"/>
    <w:rsid w:val="00EE62DD"/>
    <w:rsid w:val="00F02716"/>
    <w:rsid w:val="00F035D1"/>
    <w:rsid w:val="00F16922"/>
    <w:rsid w:val="00F2247E"/>
    <w:rsid w:val="00F309DC"/>
    <w:rsid w:val="00F36DCB"/>
    <w:rsid w:val="00F55BEB"/>
    <w:rsid w:val="00F64CAF"/>
    <w:rsid w:val="00F67A12"/>
    <w:rsid w:val="00F77B59"/>
    <w:rsid w:val="00F948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77B5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9D0B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03351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77B59"/>
    <w:rPr>
      <w:rFonts w:ascii="Times New Roman" w:eastAsia="Times New Roman" w:hAnsi="Times New Roman" w:cs="Times New Roman"/>
      <w:b/>
      <w:bCs/>
      <w:kern w:val="36"/>
      <w:sz w:val="48"/>
      <w:szCs w:val="48"/>
      <w:lang w:eastAsia="ru-RU"/>
    </w:rPr>
  </w:style>
  <w:style w:type="paragraph" w:styleId="z-">
    <w:name w:val="HTML Top of Form"/>
    <w:basedOn w:val="a"/>
    <w:next w:val="a"/>
    <w:link w:val="z-0"/>
    <w:hidden/>
    <w:uiPriority w:val="99"/>
    <w:semiHidden/>
    <w:unhideWhenUsed/>
    <w:rsid w:val="00F77B5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F77B59"/>
    <w:rPr>
      <w:rFonts w:ascii="Arial" w:eastAsia="Times New Roman" w:hAnsi="Arial" w:cs="Arial"/>
      <w:vanish/>
      <w:sz w:val="16"/>
      <w:szCs w:val="16"/>
      <w:lang w:eastAsia="ru-RU"/>
    </w:rPr>
  </w:style>
  <w:style w:type="paragraph" w:styleId="a3">
    <w:name w:val="Normal (Web)"/>
    <w:aliases w:val="Обычный (веб) Знак,Обычный (Web) Знак,Обычный (Web), Знак4,Знак4 Знак Знак,Знак4 Знак,Знак4,Обычный (Web)1,Обычный (веб) Знак Знак1, Знак Знак1 Знак,Обычный (веб) Знак Знак Знак, Знак Знак1 Знак Знак Знак Знак Знак, Знак Знак1 Знак Знак"/>
    <w:basedOn w:val="a"/>
    <w:link w:val="11"/>
    <w:unhideWhenUsed/>
    <w:qFormat/>
    <w:rsid w:val="00F77B59"/>
    <w:pPr>
      <w:spacing w:before="100" w:beforeAutospacing="1" w:after="100" w:afterAutospacing="1" w:line="240" w:lineRule="auto"/>
    </w:pPr>
    <w:rPr>
      <w:rFonts w:ascii="Times New Roman" w:eastAsia="Times New Roman" w:hAnsi="Times New Roman" w:cs="Times New Roman"/>
      <w:sz w:val="24"/>
      <w:szCs w:val="24"/>
    </w:rPr>
  </w:style>
  <w:style w:type="paragraph" w:styleId="z-1">
    <w:name w:val="HTML Bottom of Form"/>
    <w:basedOn w:val="a"/>
    <w:next w:val="a"/>
    <w:link w:val="z-2"/>
    <w:hidden/>
    <w:uiPriority w:val="99"/>
    <w:semiHidden/>
    <w:unhideWhenUsed/>
    <w:rsid w:val="00F77B59"/>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F77B59"/>
    <w:rPr>
      <w:rFonts w:ascii="Arial" w:eastAsia="Times New Roman" w:hAnsi="Arial" w:cs="Arial"/>
      <w:vanish/>
      <w:sz w:val="16"/>
      <w:szCs w:val="16"/>
      <w:lang w:eastAsia="ru-RU"/>
    </w:rPr>
  </w:style>
  <w:style w:type="table" w:styleId="a4">
    <w:name w:val="Table Grid"/>
    <w:basedOn w:val="a1"/>
    <w:uiPriority w:val="59"/>
    <w:rsid w:val="00F77B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List Paragraph"/>
    <w:aliases w:val="маркированный,Абзац списка1"/>
    <w:basedOn w:val="a"/>
    <w:link w:val="a6"/>
    <w:uiPriority w:val="34"/>
    <w:qFormat/>
    <w:rsid w:val="00EA2B60"/>
    <w:pPr>
      <w:ind w:left="720"/>
      <w:contextualSpacing/>
    </w:pPr>
  </w:style>
  <w:style w:type="character" w:customStyle="1" w:styleId="20">
    <w:name w:val="Заголовок 2 Знак"/>
    <w:basedOn w:val="a0"/>
    <w:link w:val="2"/>
    <w:uiPriority w:val="9"/>
    <w:semiHidden/>
    <w:rsid w:val="009D0B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033511"/>
    <w:rPr>
      <w:rFonts w:asciiTheme="majorHAnsi" w:eastAsiaTheme="majorEastAsia" w:hAnsiTheme="majorHAnsi" w:cstheme="majorBidi"/>
      <w:b/>
      <w:bCs/>
      <w:color w:val="4F81BD" w:themeColor="accent1"/>
    </w:rPr>
  </w:style>
  <w:style w:type="paragraph" w:customStyle="1" w:styleId="western">
    <w:name w:val="western"/>
    <w:basedOn w:val="a"/>
    <w:rsid w:val="00A078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Абзац списка Знак"/>
    <w:aliases w:val="маркированный Знак,Абзац списка1 Знак"/>
    <w:link w:val="a5"/>
    <w:uiPriority w:val="34"/>
    <w:rsid w:val="00554B2F"/>
  </w:style>
  <w:style w:type="paragraph" w:customStyle="1" w:styleId="31">
    <w:name w:val="Основной текст 31"/>
    <w:basedOn w:val="a"/>
    <w:rsid w:val="00554B2F"/>
    <w:pPr>
      <w:spacing w:after="0" w:line="360" w:lineRule="auto"/>
      <w:jc w:val="both"/>
    </w:pPr>
    <w:rPr>
      <w:rFonts w:ascii="Times New Roman" w:eastAsia="Times New Roman" w:hAnsi="Times New Roman" w:cs="Times New Roman"/>
      <w:sz w:val="28"/>
      <w:szCs w:val="20"/>
    </w:rPr>
  </w:style>
  <w:style w:type="paragraph" w:styleId="a7">
    <w:name w:val="No Spacing"/>
    <w:qFormat/>
    <w:rsid w:val="00BD542A"/>
    <w:pPr>
      <w:spacing w:after="0" w:line="240" w:lineRule="auto"/>
    </w:pPr>
    <w:rPr>
      <w:rFonts w:eastAsiaTheme="minorHAnsi"/>
      <w:lang w:eastAsia="en-US"/>
    </w:rPr>
  </w:style>
  <w:style w:type="paragraph" w:styleId="a8">
    <w:name w:val="Balloon Text"/>
    <w:basedOn w:val="a"/>
    <w:link w:val="a9"/>
    <w:uiPriority w:val="99"/>
    <w:semiHidden/>
    <w:unhideWhenUsed/>
    <w:rsid w:val="005F2F29"/>
    <w:pPr>
      <w:spacing w:after="0" w:line="240" w:lineRule="auto"/>
    </w:pPr>
    <w:rPr>
      <w:rFonts w:ascii="Calibri" w:hAnsi="Calibri"/>
      <w:sz w:val="16"/>
      <w:szCs w:val="16"/>
    </w:rPr>
  </w:style>
  <w:style w:type="character" w:customStyle="1" w:styleId="a9">
    <w:name w:val="Текст выноски Знак"/>
    <w:basedOn w:val="a0"/>
    <w:link w:val="a8"/>
    <w:uiPriority w:val="99"/>
    <w:semiHidden/>
    <w:rsid w:val="005F2F29"/>
    <w:rPr>
      <w:rFonts w:ascii="Calibri" w:hAnsi="Calibri"/>
      <w:sz w:val="16"/>
      <w:szCs w:val="16"/>
    </w:rPr>
  </w:style>
  <w:style w:type="character" w:styleId="aa">
    <w:name w:val="Hyperlink"/>
    <w:basedOn w:val="a0"/>
    <w:uiPriority w:val="99"/>
    <w:unhideWhenUsed/>
    <w:rsid w:val="00147A0F"/>
    <w:rPr>
      <w:color w:val="0000FF" w:themeColor="hyperlink"/>
      <w:u w:val="single"/>
    </w:rPr>
  </w:style>
  <w:style w:type="character" w:customStyle="1" w:styleId="11">
    <w:name w:val="Обычный (веб) Знак1"/>
    <w:aliases w:val="Обычный (веб) Знак Знак,Обычный (Web) Знак Знак,Обычный (Web) Знак1, Знак4 Знак,Знак4 Знак Знак Знак,Знак4 Знак Знак1,Знак4 Знак1,Обычный (Web)1 Знак,Обычный (веб) Знак Знак1 Знак, Знак Знак1 Знак Знак1, Знак Знак1 Знак Знак Знак"/>
    <w:basedOn w:val="a0"/>
    <w:link w:val="a3"/>
    <w:rsid w:val="007F3A40"/>
    <w:rPr>
      <w:rFonts w:ascii="Times New Roman" w:eastAsia="Times New Roman" w:hAnsi="Times New Roman" w:cs="Times New Roman"/>
      <w:sz w:val="24"/>
      <w:szCs w:val="24"/>
    </w:rPr>
  </w:style>
  <w:style w:type="paragraph" w:customStyle="1" w:styleId="ab">
    <w:name w:val="Основной текст тезисов"/>
    <w:rsid w:val="008919C2"/>
    <w:pPr>
      <w:spacing w:after="0" w:line="240" w:lineRule="auto"/>
      <w:ind w:firstLine="284"/>
      <w:jc w:val="both"/>
    </w:pPr>
    <w:rPr>
      <w:rFonts w:ascii="Times New Roman" w:eastAsia="Times New Roman" w:hAnsi="Times New Roman" w:cs="Times New Roman"/>
      <w:sz w:val="18"/>
      <w:szCs w:val="18"/>
    </w:rPr>
  </w:style>
  <w:style w:type="paragraph" w:styleId="ac">
    <w:name w:val="header"/>
    <w:basedOn w:val="a"/>
    <w:link w:val="ad"/>
    <w:uiPriority w:val="99"/>
    <w:unhideWhenUsed/>
    <w:rsid w:val="007A4AC5"/>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7A4AC5"/>
  </w:style>
  <w:style w:type="paragraph" w:styleId="ae">
    <w:name w:val="footer"/>
    <w:basedOn w:val="a"/>
    <w:link w:val="af"/>
    <w:uiPriority w:val="99"/>
    <w:unhideWhenUsed/>
    <w:rsid w:val="007A4AC5"/>
    <w:pPr>
      <w:tabs>
        <w:tab w:val="center" w:pos="4677"/>
        <w:tab w:val="right" w:pos="9355"/>
      </w:tabs>
      <w:spacing w:after="0" w:line="240" w:lineRule="auto"/>
    </w:pPr>
  </w:style>
  <w:style w:type="character" w:customStyle="1" w:styleId="af">
    <w:name w:val="Нижний колонтитул Знак"/>
    <w:basedOn w:val="a0"/>
    <w:link w:val="ae"/>
    <w:uiPriority w:val="99"/>
    <w:rsid w:val="007A4A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77B5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9D0B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03351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77B59"/>
    <w:rPr>
      <w:rFonts w:ascii="Times New Roman" w:eastAsia="Times New Roman" w:hAnsi="Times New Roman" w:cs="Times New Roman"/>
      <w:b/>
      <w:bCs/>
      <w:kern w:val="36"/>
      <w:sz w:val="48"/>
      <w:szCs w:val="48"/>
      <w:lang w:eastAsia="ru-RU"/>
    </w:rPr>
  </w:style>
  <w:style w:type="paragraph" w:styleId="z-">
    <w:name w:val="HTML Top of Form"/>
    <w:basedOn w:val="a"/>
    <w:next w:val="a"/>
    <w:link w:val="z-0"/>
    <w:hidden/>
    <w:uiPriority w:val="99"/>
    <w:semiHidden/>
    <w:unhideWhenUsed/>
    <w:rsid w:val="00F77B5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F77B59"/>
    <w:rPr>
      <w:rFonts w:ascii="Arial" w:eastAsia="Times New Roman" w:hAnsi="Arial" w:cs="Arial"/>
      <w:vanish/>
      <w:sz w:val="16"/>
      <w:szCs w:val="16"/>
      <w:lang w:eastAsia="ru-RU"/>
    </w:rPr>
  </w:style>
  <w:style w:type="paragraph" w:styleId="a3">
    <w:name w:val="Normal (Web)"/>
    <w:aliases w:val="Обычный (веб) Знак,Обычный (Web) Знак,Обычный (Web), Знак4,Знак4 Знак Знак,Знак4 Знак,Знак4,Обычный (Web)1,Обычный (веб) Знак Знак1, Знак Знак1 Знак,Обычный (веб) Знак Знак Знак, Знак Знак1 Знак Знак Знак Знак Знак, Знак Знак1 Знак Знак"/>
    <w:basedOn w:val="a"/>
    <w:link w:val="11"/>
    <w:unhideWhenUsed/>
    <w:qFormat/>
    <w:rsid w:val="00F77B59"/>
    <w:pPr>
      <w:spacing w:before="100" w:beforeAutospacing="1" w:after="100" w:afterAutospacing="1" w:line="240" w:lineRule="auto"/>
    </w:pPr>
    <w:rPr>
      <w:rFonts w:ascii="Times New Roman" w:eastAsia="Times New Roman" w:hAnsi="Times New Roman" w:cs="Times New Roman"/>
      <w:sz w:val="24"/>
      <w:szCs w:val="24"/>
    </w:rPr>
  </w:style>
  <w:style w:type="paragraph" w:styleId="z-1">
    <w:name w:val="HTML Bottom of Form"/>
    <w:basedOn w:val="a"/>
    <w:next w:val="a"/>
    <w:link w:val="z-2"/>
    <w:hidden/>
    <w:uiPriority w:val="99"/>
    <w:semiHidden/>
    <w:unhideWhenUsed/>
    <w:rsid w:val="00F77B59"/>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F77B59"/>
    <w:rPr>
      <w:rFonts w:ascii="Arial" w:eastAsia="Times New Roman" w:hAnsi="Arial" w:cs="Arial"/>
      <w:vanish/>
      <w:sz w:val="16"/>
      <w:szCs w:val="16"/>
      <w:lang w:eastAsia="ru-RU"/>
    </w:rPr>
  </w:style>
  <w:style w:type="table" w:styleId="a4">
    <w:name w:val="Table Grid"/>
    <w:basedOn w:val="a1"/>
    <w:uiPriority w:val="59"/>
    <w:rsid w:val="00F77B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List Paragraph"/>
    <w:aliases w:val="маркированный,Абзац списка1"/>
    <w:basedOn w:val="a"/>
    <w:link w:val="a6"/>
    <w:uiPriority w:val="34"/>
    <w:qFormat/>
    <w:rsid w:val="00EA2B60"/>
    <w:pPr>
      <w:ind w:left="720"/>
      <w:contextualSpacing/>
    </w:pPr>
  </w:style>
  <w:style w:type="character" w:customStyle="1" w:styleId="20">
    <w:name w:val="Заголовок 2 Знак"/>
    <w:basedOn w:val="a0"/>
    <w:link w:val="2"/>
    <w:uiPriority w:val="9"/>
    <w:semiHidden/>
    <w:rsid w:val="009D0B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033511"/>
    <w:rPr>
      <w:rFonts w:asciiTheme="majorHAnsi" w:eastAsiaTheme="majorEastAsia" w:hAnsiTheme="majorHAnsi" w:cstheme="majorBidi"/>
      <w:b/>
      <w:bCs/>
      <w:color w:val="4F81BD" w:themeColor="accent1"/>
    </w:rPr>
  </w:style>
  <w:style w:type="paragraph" w:customStyle="1" w:styleId="western">
    <w:name w:val="western"/>
    <w:basedOn w:val="a"/>
    <w:rsid w:val="00A078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Абзац списка Знак"/>
    <w:aliases w:val="маркированный Знак,Абзац списка1 Знак"/>
    <w:link w:val="a5"/>
    <w:uiPriority w:val="34"/>
    <w:rsid w:val="00554B2F"/>
  </w:style>
  <w:style w:type="paragraph" w:customStyle="1" w:styleId="31">
    <w:name w:val="Основной текст 31"/>
    <w:basedOn w:val="a"/>
    <w:rsid w:val="00554B2F"/>
    <w:pPr>
      <w:spacing w:after="0" w:line="360" w:lineRule="auto"/>
      <w:jc w:val="both"/>
    </w:pPr>
    <w:rPr>
      <w:rFonts w:ascii="Times New Roman" w:eastAsia="Times New Roman" w:hAnsi="Times New Roman" w:cs="Times New Roman"/>
      <w:sz w:val="28"/>
      <w:szCs w:val="20"/>
    </w:rPr>
  </w:style>
  <w:style w:type="paragraph" w:styleId="a7">
    <w:name w:val="No Spacing"/>
    <w:qFormat/>
    <w:rsid w:val="00BD542A"/>
    <w:pPr>
      <w:spacing w:after="0" w:line="240" w:lineRule="auto"/>
    </w:pPr>
    <w:rPr>
      <w:rFonts w:eastAsiaTheme="minorHAnsi"/>
      <w:lang w:eastAsia="en-US"/>
    </w:rPr>
  </w:style>
  <w:style w:type="paragraph" w:styleId="a8">
    <w:name w:val="Balloon Text"/>
    <w:basedOn w:val="a"/>
    <w:link w:val="a9"/>
    <w:uiPriority w:val="99"/>
    <w:semiHidden/>
    <w:unhideWhenUsed/>
    <w:rsid w:val="005F2F29"/>
    <w:pPr>
      <w:spacing w:after="0" w:line="240" w:lineRule="auto"/>
    </w:pPr>
    <w:rPr>
      <w:rFonts w:ascii="Calibri" w:hAnsi="Calibri"/>
      <w:sz w:val="16"/>
      <w:szCs w:val="16"/>
    </w:rPr>
  </w:style>
  <w:style w:type="character" w:customStyle="1" w:styleId="a9">
    <w:name w:val="Текст выноски Знак"/>
    <w:basedOn w:val="a0"/>
    <w:link w:val="a8"/>
    <w:uiPriority w:val="99"/>
    <w:semiHidden/>
    <w:rsid w:val="005F2F29"/>
    <w:rPr>
      <w:rFonts w:ascii="Calibri" w:hAnsi="Calibri"/>
      <w:sz w:val="16"/>
      <w:szCs w:val="16"/>
    </w:rPr>
  </w:style>
  <w:style w:type="character" w:styleId="aa">
    <w:name w:val="Hyperlink"/>
    <w:basedOn w:val="a0"/>
    <w:uiPriority w:val="99"/>
    <w:unhideWhenUsed/>
    <w:rsid w:val="00147A0F"/>
    <w:rPr>
      <w:color w:val="0000FF" w:themeColor="hyperlink"/>
      <w:u w:val="single"/>
    </w:rPr>
  </w:style>
  <w:style w:type="character" w:customStyle="1" w:styleId="11">
    <w:name w:val="Обычный (веб) Знак1"/>
    <w:aliases w:val="Обычный (веб) Знак Знак,Обычный (Web) Знак Знак,Обычный (Web) Знак1, Знак4 Знак,Знак4 Знак Знак Знак,Знак4 Знак Знак1,Знак4 Знак1,Обычный (Web)1 Знак,Обычный (веб) Знак Знак1 Знак, Знак Знак1 Знак Знак1, Знак Знак1 Знак Знак Знак"/>
    <w:basedOn w:val="a0"/>
    <w:link w:val="a3"/>
    <w:rsid w:val="007F3A40"/>
    <w:rPr>
      <w:rFonts w:ascii="Times New Roman" w:eastAsia="Times New Roman" w:hAnsi="Times New Roman" w:cs="Times New Roman"/>
      <w:sz w:val="24"/>
      <w:szCs w:val="24"/>
    </w:rPr>
  </w:style>
  <w:style w:type="paragraph" w:customStyle="1" w:styleId="ab">
    <w:name w:val="Основной текст тезисов"/>
    <w:rsid w:val="008919C2"/>
    <w:pPr>
      <w:spacing w:after="0" w:line="240" w:lineRule="auto"/>
      <w:ind w:firstLine="284"/>
      <w:jc w:val="both"/>
    </w:pPr>
    <w:rPr>
      <w:rFonts w:ascii="Times New Roman" w:eastAsia="Times New Roman" w:hAnsi="Times New Roman" w:cs="Times New Roman"/>
      <w:sz w:val="18"/>
      <w:szCs w:val="18"/>
    </w:rPr>
  </w:style>
  <w:style w:type="paragraph" w:styleId="ac">
    <w:name w:val="header"/>
    <w:basedOn w:val="a"/>
    <w:link w:val="ad"/>
    <w:uiPriority w:val="99"/>
    <w:unhideWhenUsed/>
    <w:rsid w:val="007A4AC5"/>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7A4AC5"/>
  </w:style>
  <w:style w:type="paragraph" w:styleId="ae">
    <w:name w:val="footer"/>
    <w:basedOn w:val="a"/>
    <w:link w:val="af"/>
    <w:uiPriority w:val="99"/>
    <w:unhideWhenUsed/>
    <w:rsid w:val="007A4AC5"/>
    <w:pPr>
      <w:tabs>
        <w:tab w:val="center" w:pos="4677"/>
        <w:tab w:val="right" w:pos="9355"/>
      </w:tabs>
      <w:spacing w:after="0" w:line="240" w:lineRule="auto"/>
    </w:pPr>
  </w:style>
  <w:style w:type="character" w:customStyle="1" w:styleId="af">
    <w:name w:val="Нижний колонтитул Знак"/>
    <w:basedOn w:val="a0"/>
    <w:link w:val="ae"/>
    <w:uiPriority w:val="99"/>
    <w:rsid w:val="007A4A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87703">
      <w:bodyDiv w:val="1"/>
      <w:marLeft w:val="0"/>
      <w:marRight w:val="0"/>
      <w:marTop w:val="0"/>
      <w:marBottom w:val="0"/>
      <w:divBdr>
        <w:top w:val="none" w:sz="0" w:space="0" w:color="auto"/>
        <w:left w:val="none" w:sz="0" w:space="0" w:color="auto"/>
        <w:bottom w:val="none" w:sz="0" w:space="0" w:color="auto"/>
        <w:right w:val="none" w:sz="0" w:space="0" w:color="auto"/>
      </w:divBdr>
    </w:div>
    <w:div w:id="165903915">
      <w:bodyDiv w:val="1"/>
      <w:marLeft w:val="0"/>
      <w:marRight w:val="0"/>
      <w:marTop w:val="0"/>
      <w:marBottom w:val="0"/>
      <w:divBdr>
        <w:top w:val="none" w:sz="0" w:space="0" w:color="auto"/>
        <w:left w:val="none" w:sz="0" w:space="0" w:color="auto"/>
        <w:bottom w:val="none" w:sz="0" w:space="0" w:color="auto"/>
        <w:right w:val="none" w:sz="0" w:space="0" w:color="auto"/>
      </w:divBdr>
    </w:div>
    <w:div w:id="176163748">
      <w:bodyDiv w:val="1"/>
      <w:marLeft w:val="0"/>
      <w:marRight w:val="0"/>
      <w:marTop w:val="0"/>
      <w:marBottom w:val="0"/>
      <w:divBdr>
        <w:top w:val="none" w:sz="0" w:space="0" w:color="auto"/>
        <w:left w:val="none" w:sz="0" w:space="0" w:color="auto"/>
        <w:bottom w:val="none" w:sz="0" w:space="0" w:color="auto"/>
        <w:right w:val="none" w:sz="0" w:space="0" w:color="auto"/>
      </w:divBdr>
    </w:div>
    <w:div w:id="191305895">
      <w:bodyDiv w:val="1"/>
      <w:marLeft w:val="0"/>
      <w:marRight w:val="0"/>
      <w:marTop w:val="0"/>
      <w:marBottom w:val="0"/>
      <w:divBdr>
        <w:top w:val="none" w:sz="0" w:space="0" w:color="auto"/>
        <w:left w:val="none" w:sz="0" w:space="0" w:color="auto"/>
        <w:bottom w:val="none" w:sz="0" w:space="0" w:color="auto"/>
        <w:right w:val="none" w:sz="0" w:space="0" w:color="auto"/>
      </w:divBdr>
    </w:div>
    <w:div w:id="239213920">
      <w:bodyDiv w:val="1"/>
      <w:marLeft w:val="0"/>
      <w:marRight w:val="0"/>
      <w:marTop w:val="0"/>
      <w:marBottom w:val="0"/>
      <w:divBdr>
        <w:top w:val="none" w:sz="0" w:space="0" w:color="auto"/>
        <w:left w:val="none" w:sz="0" w:space="0" w:color="auto"/>
        <w:bottom w:val="none" w:sz="0" w:space="0" w:color="auto"/>
        <w:right w:val="none" w:sz="0" w:space="0" w:color="auto"/>
      </w:divBdr>
    </w:div>
    <w:div w:id="456029451">
      <w:bodyDiv w:val="1"/>
      <w:marLeft w:val="0"/>
      <w:marRight w:val="0"/>
      <w:marTop w:val="0"/>
      <w:marBottom w:val="0"/>
      <w:divBdr>
        <w:top w:val="none" w:sz="0" w:space="0" w:color="auto"/>
        <w:left w:val="none" w:sz="0" w:space="0" w:color="auto"/>
        <w:bottom w:val="none" w:sz="0" w:space="0" w:color="auto"/>
        <w:right w:val="none" w:sz="0" w:space="0" w:color="auto"/>
      </w:divBdr>
    </w:div>
    <w:div w:id="528033853">
      <w:bodyDiv w:val="1"/>
      <w:marLeft w:val="0"/>
      <w:marRight w:val="0"/>
      <w:marTop w:val="0"/>
      <w:marBottom w:val="0"/>
      <w:divBdr>
        <w:top w:val="none" w:sz="0" w:space="0" w:color="auto"/>
        <w:left w:val="none" w:sz="0" w:space="0" w:color="auto"/>
        <w:bottom w:val="none" w:sz="0" w:space="0" w:color="auto"/>
        <w:right w:val="none" w:sz="0" w:space="0" w:color="auto"/>
      </w:divBdr>
    </w:div>
    <w:div w:id="682635783">
      <w:bodyDiv w:val="1"/>
      <w:marLeft w:val="0"/>
      <w:marRight w:val="0"/>
      <w:marTop w:val="0"/>
      <w:marBottom w:val="0"/>
      <w:divBdr>
        <w:top w:val="none" w:sz="0" w:space="0" w:color="auto"/>
        <w:left w:val="none" w:sz="0" w:space="0" w:color="auto"/>
        <w:bottom w:val="none" w:sz="0" w:space="0" w:color="auto"/>
        <w:right w:val="none" w:sz="0" w:space="0" w:color="auto"/>
      </w:divBdr>
    </w:div>
    <w:div w:id="705444159">
      <w:bodyDiv w:val="1"/>
      <w:marLeft w:val="0"/>
      <w:marRight w:val="0"/>
      <w:marTop w:val="0"/>
      <w:marBottom w:val="0"/>
      <w:divBdr>
        <w:top w:val="none" w:sz="0" w:space="0" w:color="auto"/>
        <w:left w:val="none" w:sz="0" w:space="0" w:color="auto"/>
        <w:bottom w:val="none" w:sz="0" w:space="0" w:color="auto"/>
        <w:right w:val="none" w:sz="0" w:space="0" w:color="auto"/>
      </w:divBdr>
    </w:div>
    <w:div w:id="746655127">
      <w:bodyDiv w:val="1"/>
      <w:marLeft w:val="0"/>
      <w:marRight w:val="0"/>
      <w:marTop w:val="0"/>
      <w:marBottom w:val="0"/>
      <w:divBdr>
        <w:top w:val="none" w:sz="0" w:space="0" w:color="auto"/>
        <w:left w:val="none" w:sz="0" w:space="0" w:color="auto"/>
        <w:bottom w:val="none" w:sz="0" w:space="0" w:color="auto"/>
        <w:right w:val="none" w:sz="0" w:space="0" w:color="auto"/>
      </w:divBdr>
    </w:div>
    <w:div w:id="797723553">
      <w:bodyDiv w:val="1"/>
      <w:marLeft w:val="0"/>
      <w:marRight w:val="0"/>
      <w:marTop w:val="0"/>
      <w:marBottom w:val="0"/>
      <w:divBdr>
        <w:top w:val="none" w:sz="0" w:space="0" w:color="auto"/>
        <w:left w:val="none" w:sz="0" w:space="0" w:color="auto"/>
        <w:bottom w:val="none" w:sz="0" w:space="0" w:color="auto"/>
        <w:right w:val="none" w:sz="0" w:space="0" w:color="auto"/>
      </w:divBdr>
    </w:div>
    <w:div w:id="986280693">
      <w:bodyDiv w:val="1"/>
      <w:marLeft w:val="0"/>
      <w:marRight w:val="0"/>
      <w:marTop w:val="0"/>
      <w:marBottom w:val="0"/>
      <w:divBdr>
        <w:top w:val="none" w:sz="0" w:space="0" w:color="auto"/>
        <w:left w:val="none" w:sz="0" w:space="0" w:color="auto"/>
        <w:bottom w:val="none" w:sz="0" w:space="0" w:color="auto"/>
        <w:right w:val="none" w:sz="0" w:space="0" w:color="auto"/>
      </w:divBdr>
    </w:div>
    <w:div w:id="1037586231">
      <w:bodyDiv w:val="1"/>
      <w:marLeft w:val="0"/>
      <w:marRight w:val="0"/>
      <w:marTop w:val="0"/>
      <w:marBottom w:val="0"/>
      <w:divBdr>
        <w:top w:val="none" w:sz="0" w:space="0" w:color="auto"/>
        <w:left w:val="none" w:sz="0" w:space="0" w:color="auto"/>
        <w:bottom w:val="none" w:sz="0" w:space="0" w:color="auto"/>
        <w:right w:val="none" w:sz="0" w:space="0" w:color="auto"/>
      </w:divBdr>
      <w:divsChild>
        <w:div w:id="244192901">
          <w:marLeft w:val="0"/>
          <w:marRight w:val="0"/>
          <w:marTop w:val="0"/>
          <w:marBottom w:val="0"/>
          <w:divBdr>
            <w:top w:val="none" w:sz="0" w:space="0" w:color="auto"/>
            <w:left w:val="none" w:sz="0" w:space="0" w:color="auto"/>
            <w:bottom w:val="none" w:sz="0" w:space="0" w:color="auto"/>
            <w:right w:val="none" w:sz="0" w:space="0" w:color="auto"/>
          </w:divBdr>
          <w:divsChild>
            <w:div w:id="1631090833">
              <w:marLeft w:val="0"/>
              <w:marRight w:val="0"/>
              <w:marTop w:val="0"/>
              <w:marBottom w:val="0"/>
              <w:divBdr>
                <w:top w:val="none" w:sz="0" w:space="0" w:color="auto"/>
                <w:left w:val="none" w:sz="0" w:space="0" w:color="auto"/>
                <w:bottom w:val="none" w:sz="0" w:space="0" w:color="auto"/>
                <w:right w:val="none" w:sz="0" w:space="0" w:color="auto"/>
              </w:divBdr>
              <w:divsChild>
                <w:div w:id="203943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019709">
          <w:marLeft w:val="0"/>
          <w:marRight w:val="0"/>
          <w:marTop w:val="0"/>
          <w:marBottom w:val="0"/>
          <w:divBdr>
            <w:top w:val="none" w:sz="0" w:space="0" w:color="auto"/>
            <w:left w:val="none" w:sz="0" w:space="0" w:color="auto"/>
            <w:bottom w:val="none" w:sz="0" w:space="0" w:color="auto"/>
            <w:right w:val="none" w:sz="0" w:space="0" w:color="auto"/>
          </w:divBdr>
          <w:divsChild>
            <w:div w:id="12623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440912">
      <w:bodyDiv w:val="1"/>
      <w:marLeft w:val="0"/>
      <w:marRight w:val="0"/>
      <w:marTop w:val="0"/>
      <w:marBottom w:val="0"/>
      <w:divBdr>
        <w:top w:val="none" w:sz="0" w:space="0" w:color="auto"/>
        <w:left w:val="none" w:sz="0" w:space="0" w:color="auto"/>
        <w:bottom w:val="none" w:sz="0" w:space="0" w:color="auto"/>
        <w:right w:val="none" w:sz="0" w:space="0" w:color="auto"/>
      </w:divBdr>
    </w:div>
    <w:div w:id="1389576645">
      <w:bodyDiv w:val="1"/>
      <w:marLeft w:val="0"/>
      <w:marRight w:val="0"/>
      <w:marTop w:val="0"/>
      <w:marBottom w:val="0"/>
      <w:divBdr>
        <w:top w:val="none" w:sz="0" w:space="0" w:color="auto"/>
        <w:left w:val="none" w:sz="0" w:space="0" w:color="auto"/>
        <w:bottom w:val="none" w:sz="0" w:space="0" w:color="auto"/>
        <w:right w:val="none" w:sz="0" w:space="0" w:color="auto"/>
      </w:divBdr>
    </w:div>
    <w:div w:id="1472094349">
      <w:bodyDiv w:val="1"/>
      <w:marLeft w:val="0"/>
      <w:marRight w:val="0"/>
      <w:marTop w:val="0"/>
      <w:marBottom w:val="0"/>
      <w:divBdr>
        <w:top w:val="none" w:sz="0" w:space="0" w:color="auto"/>
        <w:left w:val="none" w:sz="0" w:space="0" w:color="auto"/>
        <w:bottom w:val="none" w:sz="0" w:space="0" w:color="auto"/>
        <w:right w:val="none" w:sz="0" w:space="0" w:color="auto"/>
      </w:divBdr>
    </w:div>
    <w:div w:id="1663115880">
      <w:bodyDiv w:val="1"/>
      <w:marLeft w:val="0"/>
      <w:marRight w:val="0"/>
      <w:marTop w:val="0"/>
      <w:marBottom w:val="0"/>
      <w:divBdr>
        <w:top w:val="none" w:sz="0" w:space="0" w:color="auto"/>
        <w:left w:val="none" w:sz="0" w:space="0" w:color="auto"/>
        <w:bottom w:val="none" w:sz="0" w:space="0" w:color="auto"/>
        <w:right w:val="none" w:sz="0" w:space="0" w:color="auto"/>
      </w:divBdr>
    </w:div>
    <w:div w:id="1821575710">
      <w:bodyDiv w:val="1"/>
      <w:marLeft w:val="0"/>
      <w:marRight w:val="0"/>
      <w:marTop w:val="0"/>
      <w:marBottom w:val="0"/>
      <w:divBdr>
        <w:top w:val="none" w:sz="0" w:space="0" w:color="auto"/>
        <w:left w:val="none" w:sz="0" w:space="0" w:color="auto"/>
        <w:bottom w:val="none" w:sz="0" w:space="0" w:color="auto"/>
        <w:right w:val="none" w:sz="0" w:space="0" w:color="auto"/>
      </w:divBdr>
    </w:div>
    <w:div w:id="1874920518">
      <w:bodyDiv w:val="1"/>
      <w:marLeft w:val="0"/>
      <w:marRight w:val="0"/>
      <w:marTop w:val="0"/>
      <w:marBottom w:val="0"/>
      <w:divBdr>
        <w:top w:val="none" w:sz="0" w:space="0" w:color="auto"/>
        <w:left w:val="none" w:sz="0" w:space="0" w:color="auto"/>
        <w:bottom w:val="none" w:sz="0" w:space="0" w:color="auto"/>
        <w:right w:val="none" w:sz="0" w:space="0" w:color="auto"/>
      </w:divBdr>
    </w:div>
    <w:div w:id="1936209192">
      <w:bodyDiv w:val="1"/>
      <w:marLeft w:val="0"/>
      <w:marRight w:val="0"/>
      <w:marTop w:val="0"/>
      <w:marBottom w:val="0"/>
      <w:divBdr>
        <w:top w:val="none" w:sz="0" w:space="0" w:color="auto"/>
        <w:left w:val="none" w:sz="0" w:space="0" w:color="auto"/>
        <w:bottom w:val="none" w:sz="0" w:space="0" w:color="auto"/>
        <w:right w:val="none" w:sz="0" w:space="0" w:color="auto"/>
      </w:divBdr>
    </w:div>
    <w:div w:id="1978610520">
      <w:bodyDiv w:val="1"/>
      <w:marLeft w:val="0"/>
      <w:marRight w:val="0"/>
      <w:marTop w:val="0"/>
      <w:marBottom w:val="0"/>
      <w:divBdr>
        <w:top w:val="none" w:sz="0" w:space="0" w:color="auto"/>
        <w:left w:val="none" w:sz="0" w:space="0" w:color="auto"/>
        <w:bottom w:val="none" w:sz="0" w:space="0" w:color="auto"/>
        <w:right w:val="none" w:sz="0" w:space="0" w:color="auto"/>
      </w:divBdr>
    </w:div>
    <w:div w:id="2033145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portal.istt.kz/project/UcheniySekretar/Lists/List/DispForm.aspx?ID=22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auka04@yandex.kz"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zh.nauanbaeva@mdai.gov.kz" TargetMode="External"/><Relationship Id="rId4" Type="http://schemas.microsoft.com/office/2007/relationships/stylesWithEffects" Target="stylesWithEffects.xml"/><Relationship Id="rId9" Type="http://schemas.openxmlformats.org/officeDocument/2006/relationships/hyperlink" Target="mailto:g.smailova@mdai.gov.kz"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F98078-A151-49E6-A75F-33D26BED9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4427</Words>
  <Characters>25240</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k.sakhanov</dc:creator>
  <cp:lastModifiedBy>Erzhan</cp:lastModifiedBy>
  <cp:revision>4</cp:revision>
  <cp:lastPrinted>2019-10-04T06:28:00Z</cp:lastPrinted>
  <dcterms:created xsi:type="dcterms:W3CDTF">2019-10-08T04:50:00Z</dcterms:created>
  <dcterms:modified xsi:type="dcterms:W3CDTF">2019-10-08T04:50:00Z</dcterms:modified>
</cp:coreProperties>
</file>