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FC0" w:rsidRPr="008E1FC0" w:rsidRDefault="008E1FC0" w:rsidP="008E1FC0">
      <w:pPr>
        <w:spacing w:after="0" w:line="240" w:lineRule="auto"/>
        <w:jc w:val="center"/>
        <w:rPr>
          <w:b/>
          <w:lang w:eastAsia="ru-RU"/>
        </w:rPr>
      </w:pPr>
      <w:r w:rsidRPr="008E1FC0">
        <w:rPr>
          <w:b/>
          <w:lang w:eastAsia="ru-RU"/>
        </w:rPr>
        <w:t>2021-2023 жылдарға арналған ғылыми және (немесе) ғылыми-техникалық жобалар бойынша жас ғалымдарды гранттық қаржыландыру жобасы туралы қысқаша ақпарат:</w:t>
      </w:r>
    </w:p>
    <w:p w:rsidR="008E1FC0" w:rsidRDefault="008E1FC0" w:rsidP="008E1FC0">
      <w:pPr>
        <w:spacing w:after="0" w:line="240" w:lineRule="auto"/>
        <w:jc w:val="center"/>
        <w:rPr>
          <w:b/>
          <w:lang w:eastAsia="ru-RU"/>
        </w:rPr>
      </w:pPr>
      <w:r w:rsidRPr="008E1FC0">
        <w:rPr>
          <w:b/>
          <w:lang w:eastAsia="ru-RU"/>
        </w:rPr>
        <w:t xml:space="preserve">"Әскери ұшқышсыз ұшу аппараттары мен аэроғарыштық техника корпустары үшін жоғары беріктігі бар </w:t>
      </w:r>
      <w:r>
        <w:rPr>
          <w:b/>
          <w:lang w:val="kk-KZ" w:eastAsia="ru-RU"/>
        </w:rPr>
        <w:t>радиоөткізгіш</w:t>
      </w:r>
      <w:r w:rsidRPr="008E1FC0">
        <w:rPr>
          <w:b/>
          <w:lang w:eastAsia="ru-RU"/>
        </w:rPr>
        <w:t xml:space="preserve"> композитті алудың отандық технологиясын әзірлеу"</w:t>
      </w:r>
    </w:p>
    <w:p w:rsidR="007A6D21" w:rsidRPr="00496D8D" w:rsidRDefault="007A6D21" w:rsidP="007A6D21">
      <w:pPr>
        <w:spacing w:after="0" w:line="240" w:lineRule="auto"/>
        <w:jc w:val="center"/>
      </w:pPr>
    </w:p>
    <w:tbl>
      <w:tblPr>
        <w:tblStyle w:val="a3"/>
        <w:tblW w:w="0" w:type="auto"/>
        <w:tblLook w:val="04A0" w:firstRow="1" w:lastRow="0" w:firstColumn="1" w:lastColumn="0" w:noHBand="0" w:noVBand="1"/>
      </w:tblPr>
      <w:tblGrid>
        <w:gridCol w:w="2682"/>
        <w:gridCol w:w="12706"/>
      </w:tblGrid>
      <w:tr w:rsidR="007952D6" w:rsidTr="007952D6">
        <w:tc>
          <w:tcPr>
            <w:tcW w:w="2376" w:type="dxa"/>
          </w:tcPr>
          <w:p w:rsidR="007952D6" w:rsidRPr="008E1FC0" w:rsidRDefault="008E1FC0">
            <w:pPr>
              <w:rPr>
                <w:lang w:val="kk-KZ"/>
              </w:rPr>
            </w:pPr>
            <w:r>
              <w:rPr>
                <w:lang w:val="kk-KZ"/>
              </w:rPr>
              <w:t>Максаты</w:t>
            </w:r>
          </w:p>
        </w:tc>
        <w:tc>
          <w:tcPr>
            <w:tcW w:w="13183" w:type="dxa"/>
          </w:tcPr>
          <w:p w:rsidR="007952D6" w:rsidRPr="0030386F" w:rsidRDefault="008E1FC0" w:rsidP="008E1FC0">
            <w:pPr>
              <w:jc w:val="both"/>
              <w:rPr>
                <w:lang w:eastAsia="ru-RU"/>
              </w:rPr>
            </w:pPr>
            <w:r w:rsidRPr="008E1FC0">
              <w:rPr>
                <w:lang w:eastAsia="ru-RU"/>
              </w:rPr>
              <w:t>Негізгі сипаттамалары бар арамидті маталар негізінде органопластик алудың отандық технологиясын әзірлеу: диэлектрлік өткізгіштік ≤ 4 созылу беріктігі ≥ 700 МПа, қысу беріктігі ≥ 200 МПа, иілу беріктігі ≥ 300 МПа, соққы беріктігі ≥ 250 кДж/м2.</w:t>
            </w:r>
          </w:p>
        </w:tc>
      </w:tr>
      <w:tr w:rsidR="00C6114C" w:rsidTr="007952D6">
        <w:tc>
          <w:tcPr>
            <w:tcW w:w="2376" w:type="dxa"/>
          </w:tcPr>
          <w:p w:rsidR="00C6114C" w:rsidRPr="008E1FC0" w:rsidRDefault="008E1FC0">
            <w:pPr>
              <w:rPr>
                <w:lang w:val="kk-KZ"/>
              </w:rPr>
            </w:pPr>
            <w:r>
              <w:rPr>
                <w:lang w:val="kk-KZ"/>
              </w:rPr>
              <w:t>Өзектілігі</w:t>
            </w:r>
          </w:p>
        </w:tc>
        <w:tc>
          <w:tcPr>
            <w:tcW w:w="13183" w:type="dxa"/>
          </w:tcPr>
          <w:p w:rsidR="00C6114C" w:rsidRPr="00C6114C" w:rsidRDefault="008E1FC0" w:rsidP="00CE41D9">
            <w:pPr>
              <w:pStyle w:val="2"/>
              <w:suppressAutoHyphens/>
              <w:rPr>
                <w:rFonts w:ascii="Verdana" w:hAnsi="Verdana"/>
                <w:color w:val="000000"/>
                <w:sz w:val="18"/>
                <w:szCs w:val="18"/>
                <w:shd w:val="clear" w:color="auto" w:fill="FFFFFF"/>
              </w:rPr>
            </w:pPr>
            <w:r w:rsidRPr="008E1FC0">
              <w:rPr>
                <w:b w:val="0"/>
                <w:sz w:val="24"/>
                <w:szCs w:val="24"/>
              </w:rPr>
              <w:t>Бүгінгі таңда әскери мақсаттағы перспектив</w:t>
            </w:r>
            <w:r>
              <w:rPr>
                <w:b w:val="0"/>
                <w:sz w:val="24"/>
                <w:szCs w:val="24"/>
              </w:rPr>
              <w:t>т</w:t>
            </w:r>
            <w:r w:rsidRPr="008E1FC0">
              <w:rPr>
                <w:b w:val="0"/>
                <w:sz w:val="24"/>
                <w:szCs w:val="24"/>
              </w:rPr>
              <w:t>ы робототехникалық кешендердің бірі ұшқышсыз ұшу аппараттары (</w:t>
            </w:r>
            <w:r>
              <w:rPr>
                <w:b w:val="0"/>
                <w:sz w:val="24"/>
                <w:szCs w:val="24"/>
                <w:lang w:val="kk-KZ"/>
              </w:rPr>
              <w:t>ҰҰА</w:t>
            </w:r>
            <w:r w:rsidRPr="008E1FC0">
              <w:rPr>
                <w:b w:val="0"/>
                <w:sz w:val="24"/>
                <w:szCs w:val="24"/>
              </w:rPr>
              <w:t>) болып табылады. ҰҰА негізіндегі көпфункционалды кешен жер бедерін және объектілерді бақылау, бейне, фото-түсірілім жүргізу, шағын габаритті жүктерді белгілі бір нүктеге тасымалдау және түсіру сияқты негізгі міндеттерді шеше алады. Әскери ұшақтардың мақсаты мен қолданылуы екі функцияға негізделген азаматтық ұшақтардан ерекшеленеді: барлау мақсаты және жауынгерлік зарядтың тасымалдаушысы болып табылады. Әскери ұшақтардың ерекшелігі-олардың жау радарларына көрінбеуі және командалық пунктпен ақпараттың тұрақты берілуін қамтамасыз ету. Осы мақсаттар үшін, ең алдымен, ұшқышсыз ұшу аппараттарының материалы радио</w:t>
            </w:r>
            <w:r w:rsidR="00CE41D9">
              <w:rPr>
                <w:b w:val="0"/>
                <w:sz w:val="24"/>
                <w:szCs w:val="24"/>
                <w:lang w:val="kk-KZ"/>
              </w:rPr>
              <w:t>өткізгішті</w:t>
            </w:r>
            <w:r w:rsidRPr="008E1FC0">
              <w:rPr>
                <w:b w:val="0"/>
                <w:sz w:val="24"/>
                <w:szCs w:val="24"/>
              </w:rPr>
              <w:t xml:space="preserve">к қасиеттеріне ие болуы керек. Бұл талаптарға </w:t>
            </w:r>
            <w:r>
              <w:rPr>
                <w:b w:val="0"/>
                <w:sz w:val="24"/>
                <w:szCs w:val="24"/>
              </w:rPr>
              <w:t>п</w:t>
            </w:r>
            <w:r w:rsidRPr="008E1FC0">
              <w:rPr>
                <w:b w:val="0"/>
                <w:sz w:val="24"/>
                <w:szCs w:val="24"/>
              </w:rPr>
              <w:t>олимерлі</w:t>
            </w:r>
            <w:r w:rsidRPr="008E1FC0">
              <w:rPr>
                <w:b w:val="0"/>
                <w:sz w:val="24"/>
                <w:szCs w:val="24"/>
              </w:rPr>
              <w:t xml:space="preserve"> композициялық материалд</w:t>
            </w:r>
            <w:r>
              <w:rPr>
                <w:b w:val="0"/>
                <w:sz w:val="24"/>
                <w:szCs w:val="24"/>
              </w:rPr>
              <w:t>ар (ПКМ) арасында органопластик</w:t>
            </w:r>
            <w:r w:rsidRPr="008E1FC0">
              <w:rPr>
                <w:b w:val="0"/>
                <w:sz w:val="24"/>
                <w:szCs w:val="24"/>
              </w:rPr>
              <w:t xml:space="preserve"> толық жауап береді.</w:t>
            </w:r>
          </w:p>
        </w:tc>
      </w:tr>
      <w:tr w:rsidR="007952D6" w:rsidTr="007952D6">
        <w:tc>
          <w:tcPr>
            <w:tcW w:w="2376" w:type="dxa"/>
          </w:tcPr>
          <w:p w:rsidR="007952D6" w:rsidRPr="008E1FC0" w:rsidRDefault="008E1FC0">
            <w:pPr>
              <w:rPr>
                <w:lang w:val="kk-KZ"/>
              </w:rPr>
            </w:pPr>
            <w:r>
              <w:rPr>
                <w:lang w:val="kk-KZ"/>
              </w:rPr>
              <w:t>Күтілетін нәтижелер</w:t>
            </w:r>
          </w:p>
        </w:tc>
        <w:tc>
          <w:tcPr>
            <w:tcW w:w="13183" w:type="dxa"/>
          </w:tcPr>
          <w:p w:rsidR="007952D6" w:rsidRDefault="008E1FC0" w:rsidP="008E1FC0">
            <w:r w:rsidRPr="008E1FC0">
              <w:t>Сипаттамалары бар тиімді компоненттері бар органопластик</w:t>
            </w:r>
            <w:r>
              <w:rPr>
                <w:lang w:val="kk-KZ"/>
              </w:rPr>
              <w:t>т</w:t>
            </w:r>
            <w:r w:rsidRPr="008E1FC0">
              <w:t>ы алу әдісі эксперименталды түрде пысықталады: созылу беріктігі 700 МПа дейін, қысу беріктігі 200 МПа дейін иілу 300 МПа дейін.</w:t>
            </w:r>
          </w:p>
        </w:tc>
      </w:tr>
      <w:tr w:rsidR="008F43B9" w:rsidTr="007952D6">
        <w:tc>
          <w:tcPr>
            <w:tcW w:w="2376" w:type="dxa"/>
          </w:tcPr>
          <w:p w:rsidR="008F43B9" w:rsidRPr="008F43B9" w:rsidRDefault="008E1FC0">
            <w:r>
              <w:rPr>
                <w:szCs w:val="24"/>
                <w:lang w:val="kk-KZ"/>
              </w:rPr>
              <w:t>Алынған нәтижелер</w:t>
            </w:r>
          </w:p>
        </w:tc>
        <w:tc>
          <w:tcPr>
            <w:tcW w:w="13183" w:type="dxa"/>
          </w:tcPr>
          <w:p w:rsidR="008E1FC0" w:rsidRPr="008E1FC0" w:rsidRDefault="008E1FC0" w:rsidP="008E1FC0">
            <w:pPr>
              <w:jc w:val="both"/>
              <w:rPr>
                <w:rFonts w:cs="Times New Roman"/>
                <w:szCs w:val="24"/>
              </w:rPr>
            </w:pPr>
            <w:r w:rsidRPr="008E1FC0">
              <w:rPr>
                <w:rFonts w:cs="Times New Roman"/>
                <w:szCs w:val="24"/>
              </w:rPr>
              <w:t xml:space="preserve">2022 жылғы күнтізбелік жоспар бойынша органопластиктің қаттылығы </w:t>
            </w:r>
            <w:r>
              <w:rPr>
                <w:rFonts w:cs="Times New Roman"/>
                <w:szCs w:val="24"/>
              </w:rPr>
              <w:t xml:space="preserve">мен радиоөткізгіштігін </w:t>
            </w:r>
            <w:r w:rsidRPr="008E1FC0">
              <w:rPr>
                <w:rFonts w:cs="Times New Roman"/>
                <w:szCs w:val="24"/>
              </w:rPr>
              <w:t>арттыру тәсілдерін тәжірибел</w:t>
            </w:r>
            <w:r>
              <w:rPr>
                <w:rFonts w:cs="Times New Roman"/>
                <w:szCs w:val="24"/>
              </w:rPr>
              <w:t>ік зерттеу жүргізілді. Эпоксид шайырын</w:t>
            </w:r>
            <w:r w:rsidRPr="008E1FC0">
              <w:rPr>
                <w:rFonts w:cs="Times New Roman"/>
                <w:szCs w:val="24"/>
              </w:rPr>
              <w:t xml:space="preserve"> пластификатормен модификациялау арқылы органопластиктің соққыға төзімділігін арттыру жолдары зерттелді. Біріктірілген арма</w:t>
            </w:r>
            <w:r w:rsidR="00CE41D9">
              <w:rPr>
                <w:rFonts w:cs="Times New Roman"/>
                <w:szCs w:val="24"/>
              </w:rPr>
              <w:t>тураның органопластик</w:t>
            </w:r>
            <w:r w:rsidR="00CE41D9">
              <w:rPr>
                <w:rFonts w:cs="Times New Roman"/>
                <w:szCs w:val="24"/>
                <w:lang w:val="kk-KZ"/>
              </w:rPr>
              <w:t>т</w:t>
            </w:r>
            <w:r>
              <w:rPr>
                <w:rFonts w:cs="Times New Roman"/>
                <w:szCs w:val="24"/>
              </w:rPr>
              <w:t xml:space="preserve">ың радиоөткізгіштігіне </w:t>
            </w:r>
            <w:r w:rsidRPr="008E1FC0">
              <w:rPr>
                <w:rFonts w:cs="Times New Roman"/>
                <w:szCs w:val="24"/>
              </w:rPr>
              <w:t>әсері зерттелді. Алынған үлгілердің микроқұрылымы зерттелді.</w:t>
            </w:r>
          </w:p>
          <w:p w:rsidR="008E1FC0" w:rsidRPr="008E1FC0" w:rsidRDefault="008E1FC0" w:rsidP="008E1FC0">
            <w:pPr>
              <w:jc w:val="both"/>
              <w:rPr>
                <w:rFonts w:cs="Times New Roman"/>
                <w:szCs w:val="24"/>
              </w:rPr>
            </w:pPr>
            <w:r w:rsidRPr="008E1FC0">
              <w:rPr>
                <w:rFonts w:cs="Times New Roman"/>
                <w:szCs w:val="24"/>
              </w:rPr>
              <w:t>Органопластик</w:t>
            </w:r>
            <w:r w:rsidR="00CE41D9">
              <w:rPr>
                <w:rFonts w:cs="Times New Roman"/>
                <w:szCs w:val="24"/>
                <w:lang w:val="kk-KZ"/>
              </w:rPr>
              <w:t>т</w:t>
            </w:r>
            <w:r w:rsidRPr="008E1FC0">
              <w:rPr>
                <w:rFonts w:cs="Times New Roman"/>
                <w:szCs w:val="24"/>
              </w:rPr>
              <w:t>ың қаттылығы мен радио</w:t>
            </w:r>
            <w:r>
              <w:rPr>
                <w:rFonts w:cs="Times New Roman"/>
                <w:szCs w:val="24"/>
                <w:lang w:val="kk-KZ"/>
              </w:rPr>
              <w:t>өткізгіштігі</w:t>
            </w:r>
            <w:r w:rsidRPr="008E1FC0">
              <w:rPr>
                <w:rFonts w:cs="Times New Roman"/>
                <w:szCs w:val="24"/>
              </w:rPr>
              <w:t xml:space="preserve"> бойынша эксперименттік зерттеулер жүргізілді. Үш әдіспен органопластиктерді қалыптаудың технологиялық режимдері пысықталды: қолмен қалыптау, вакуумды қалыптау және вакуумды инфузия. Үлгілерді қалыптау кезінде Epikote LR 285 бөлмелі қатайтылған эпоксидті шайыр, Арамид 3300 dtex маркалы арамидті мата толтырғыш ретінде пайдаланылды. Нәтижелер үш қалыптау әдісімен органопластик</w:t>
            </w:r>
            <w:r w:rsidR="00CE41D9">
              <w:rPr>
                <w:rFonts w:cs="Times New Roman"/>
                <w:szCs w:val="24"/>
                <w:lang w:val="kk-KZ"/>
              </w:rPr>
              <w:t>т</w:t>
            </w:r>
            <w:r w:rsidRPr="008E1FC0">
              <w:rPr>
                <w:rFonts w:cs="Times New Roman"/>
                <w:szCs w:val="24"/>
              </w:rPr>
              <w:t>ың соққыға төзімділігінің келесі беріктік деректерін алды:</w:t>
            </w:r>
          </w:p>
          <w:p w:rsidR="008E1FC0" w:rsidRPr="008E1FC0" w:rsidRDefault="008E1FC0" w:rsidP="008E1FC0">
            <w:pPr>
              <w:jc w:val="both"/>
              <w:rPr>
                <w:rFonts w:cs="Times New Roman"/>
                <w:szCs w:val="24"/>
              </w:rPr>
            </w:pPr>
            <w:r w:rsidRPr="008E1FC0">
              <w:rPr>
                <w:rFonts w:cs="Times New Roman"/>
                <w:szCs w:val="24"/>
              </w:rPr>
              <w:t>- қолмен – 279 кДж/м2;</w:t>
            </w:r>
          </w:p>
          <w:p w:rsidR="008E1FC0" w:rsidRPr="008E1FC0" w:rsidRDefault="008E1FC0" w:rsidP="008E1FC0">
            <w:pPr>
              <w:jc w:val="both"/>
              <w:rPr>
                <w:rFonts w:cs="Times New Roman"/>
                <w:szCs w:val="24"/>
              </w:rPr>
            </w:pPr>
            <w:r w:rsidRPr="008E1FC0">
              <w:rPr>
                <w:rFonts w:cs="Times New Roman"/>
                <w:szCs w:val="24"/>
              </w:rPr>
              <w:t>– вакуум-360 кДж/м2;</w:t>
            </w:r>
          </w:p>
          <w:p w:rsidR="008E1FC0" w:rsidRPr="008E1FC0" w:rsidRDefault="008E1FC0" w:rsidP="008E1FC0">
            <w:pPr>
              <w:jc w:val="both"/>
              <w:rPr>
                <w:rFonts w:cs="Times New Roman"/>
                <w:szCs w:val="24"/>
              </w:rPr>
            </w:pPr>
            <w:r w:rsidRPr="008E1FC0">
              <w:rPr>
                <w:rFonts w:cs="Times New Roman"/>
                <w:szCs w:val="24"/>
              </w:rPr>
              <w:t>- вакуумдық инфузия-402 кДж/м2.</w:t>
            </w:r>
          </w:p>
          <w:p w:rsidR="008E1FC0" w:rsidRPr="008E1FC0" w:rsidRDefault="008E1FC0" w:rsidP="008E1FC0">
            <w:pPr>
              <w:jc w:val="both"/>
              <w:rPr>
                <w:rFonts w:cs="Times New Roman"/>
                <w:szCs w:val="24"/>
              </w:rPr>
            </w:pPr>
            <w:r w:rsidRPr="008E1FC0">
              <w:rPr>
                <w:rFonts w:cs="Times New Roman"/>
                <w:szCs w:val="24"/>
              </w:rPr>
              <w:t>Ең жақсы нәтижелерге 65:35% компоненттерінің массалық қатынасы және -90 кПа вакуумдық разряд кезінде вакуумдық инфузия әдісімен үлгілерде қол жеткізілді.</w:t>
            </w:r>
          </w:p>
          <w:p w:rsidR="008E1FC0" w:rsidRDefault="008E1FC0" w:rsidP="008E1FC0">
            <w:pPr>
              <w:jc w:val="both"/>
              <w:rPr>
                <w:rFonts w:cs="Times New Roman"/>
                <w:szCs w:val="24"/>
              </w:rPr>
            </w:pPr>
            <w:r w:rsidRPr="008E1FC0">
              <w:rPr>
                <w:rFonts w:cs="Times New Roman"/>
                <w:szCs w:val="24"/>
              </w:rPr>
              <w:t>50:50% массалық арақатынаста арамидті ровингпен арамидті мата арматурасын біріктірілген арматуралау арқылы органопластик</w:t>
            </w:r>
            <w:r w:rsidR="00CE41D9">
              <w:rPr>
                <w:rFonts w:cs="Times New Roman"/>
                <w:szCs w:val="24"/>
                <w:lang w:val="kk-KZ"/>
              </w:rPr>
              <w:t>т</w:t>
            </w:r>
            <w:r w:rsidRPr="008E1FC0">
              <w:rPr>
                <w:rFonts w:cs="Times New Roman"/>
                <w:szCs w:val="24"/>
              </w:rPr>
              <w:t>ың соққы беріктігін арттыру әдістері зерттелді, сонымен қатар 2021 жылдың нәтижелері бойынша қысу, созылу, иілу үшін беріктік көрсеткіштерін арттыруға қол жеткізілді (созылу беріктігі 710 МПа, қысу үшін 260 МПа және иілу үшін 418 МПа). Үлгілер вакуумдық инфузия әдісімен жасалады. Алынған органопластик үлгілерінің қаттылығы 416 кДж/м2 құрады.</w:t>
            </w:r>
          </w:p>
          <w:p w:rsidR="008E1FC0" w:rsidRPr="008E1FC0" w:rsidRDefault="008E1FC0" w:rsidP="008E1FC0">
            <w:pPr>
              <w:jc w:val="both"/>
              <w:rPr>
                <w:rFonts w:cs="Times New Roman"/>
                <w:szCs w:val="24"/>
              </w:rPr>
            </w:pPr>
            <w:r>
              <w:rPr>
                <w:rFonts w:cs="Times New Roman"/>
                <w:szCs w:val="24"/>
              </w:rPr>
              <w:lastRenderedPageBreak/>
              <w:t>Органопластиктың матрицасын</w:t>
            </w:r>
            <w:r w:rsidRPr="008E1FC0">
              <w:rPr>
                <w:rFonts w:cs="Times New Roman"/>
                <w:szCs w:val="24"/>
              </w:rPr>
              <w:t xml:space="preserve"> модификациялау арқылы қаттылықты арттыру әдістері зерттелді:</w:t>
            </w:r>
          </w:p>
          <w:p w:rsidR="008E1FC0" w:rsidRPr="008E1FC0" w:rsidRDefault="008E1FC0" w:rsidP="008E1FC0">
            <w:pPr>
              <w:jc w:val="both"/>
              <w:rPr>
                <w:rFonts w:cs="Times New Roman"/>
                <w:szCs w:val="24"/>
              </w:rPr>
            </w:pPr>
            <w:r w:rsidRPr="008E1FC0">
              <w:rPr>
                <w:rFonts w:cs="Times New Roman"/>
                <w:szCs w:val="24"/>
              </w:rPr>
              <w:t>- бір бағытты арамидті ровинг;</w:t>
            </w:r>
          </w:p>
          <w:p w:rsidR="008E1FC0" w:rsidRPr="008E1FC0" w:rsidRDefault="008E1FC0" w:rsidP="008E1FC0">
            <w:pPr>
              <w:jc w:val="both"/>
              <w:rPr>
                <w:rFonts w:cs="Times New Roman"/>
                <w:szCs w:val="24"/>
              </w:rPr>
            </w:pPr>
            <w:r w:rsidRPr="008E1FC0">
              <w:rPr>
                <w:rFonts w:cs="Times New Roman"/>
                <w:szCs w:val="24"/>
              </w:rPr>
              <w:t>- бір бағытты арамидті мата;</w:t>
            </w:r>
          </w:p>
          <w:p w:rsidR="008E1FC0" w:rsidRPr="008E1FC0" w:rsidRDefault="008E1FC0" w:rsidP="008E1FC0">
            <w:pPr>
              <w:jc w:val="both"/>
              <w:rPr>
                <w:rFonts w:cs="Times New Roman"/>
                <w:szCs w:val="24"/>
              </w:rPr>
            </w:pPr>
            <w:r w:rsidRPr="008E1FC0">
              <w:rPr>
                <w:rFonts w:cs="Times New Roman"/>
                <w:szCs w:val="24"/>
              </w:rPr>
              <w:t>- Пластификатор трикресилфосфат (ТКФ);</w:t>
            </w:r>
          </w:p>
          <w:p w:rsidR="008E1FC0" w:rsidRPr="008E1FC0" w:rsidRDefault="008E1FC0" w:rsidP="008E1FC0">
            <w:pPr>
              <w:jc w:val="both"/>
              <w:rPr>
                <w:rFonts w:cs="Times New Roman"/>
                <w:szCs w:val="24"/>
              </w:rPr>
            </w:pPr>
            <w:r w:rsidRPr="008E1FC0">
              <w:rPr>
                <w:rFonts w:cs="Times New Roman"/>
                <w:szCs w:val="24"/>
              </w:rPr>
              <w:t xml:space="preserve">- </w:t>
            </w:r>
            <w:r>
              <w:rPr>
                <w:rFonts w:cs="Times New Roman"/>
                <w:szCs w:val="24"/>
                <w:lang w:val="kk-KZ"/>
              </w:rPr>
              <w:t>СКТНА</w:t>
            </w:r>
            <w:r w:rsidRPr="008E1FC0">
              <w:rPr>
                <w:rFonts w:cs="Times New Roman"/>
                <w:szCs w:val="24"/>
              </w:rPr>
              <w:t xml:space="preserve"> полиуретанды каучук.</w:t>
            </w:r>
          </w:p>
          <w:p w:rsidR="008E1FC0" w:rsidRPr="008E1FC0" w:rsidRDefault="008E1FC0" w:rsidP="008E1FC0">
            <w:pPr>
              <w:jc w:val="both"/>
              <w:rPr>
                <w:rFonts w:cs="Times New Roman"/>
                <w:szCs w:val="24"/>
              </w:rPr>
            </w:pPr>
            <w:r w:rsidRPr="008E1FC0">
              <w:rPr>
                <w:rFonts w:cs="Times New Roman"/>
                <w:szCs w:val="24"/>
              </w:rPr>
              <w:t>Арамидті ұлпаны біріктіру үшін бір бағытты арамидті ұлпалар мен масса қатынасында ровингтер қолданылады. 50:50%. Эпоксидті шайырд</w:t>
            </w:r>
            <w:r>
              <w:rPr>
                <w:rFonts w:cs="Times New Roman"/>
                <w:szCs w:val="24"/>
              </w:rPr>
              <w:t>ағы модификаторлардың мөлшері Э</w:t>
            </w:r>
            <w:r>
              <w:rPr>
                <w:rFonts w:cs="Times New Roman"/>
                <w:szCs w:val="24"/>
                <w:lang w:val="kk-KZ"/>
              </w:rPr>
              <w:t>Ш</w:t>
            </w:r>
            <w:r w:rsidRPr="008E1FC0">
              <w:rPr>
                <w:rFonts w:cs="Times New Roman"/>
                <w:szCs w:val="24"/>
              </w:rPr>
              <w:t xml:space="preserve"> жалпы массасының 10%, 15%, 20% құрады.</w:t>
            </w:r>
          </w:p>
          <w:p w:rsidR="00CE41D9" w:rsidRPr="00CE41D9" w:rsidRDefault="008E1FC0" w:rsidP="00CE41D9">
            <w:pPr>
              <w:jc w:val="both"/>
              <w:rPr>
                <w:rFonts w:cs="Times New Roman"/>
                <w:szCs w:val="24"/>
              </w:rPr>
            </w:pPr>
            <w:r w:rsidRPr="008E1FC0">
              <w:rPr>
                <w:rFonts w:cs="Times New Roman"/>
                <w:szCs w:val="24"/>
              </w:rPr>
              <w:t xml:space="preserve">Бір бағытты арамидті ровингпен және бір бағытты арамидті тінмен біріктірілген арматуралау кезінде органопластиктің соққы тұтқырлығының жоғарылауы арамидті тіннің массасының 50:50% қатынасында тиісінше 402 кДж/м2-ден 416 кДж/м2-ге дейін және 432 кДж/м2-ге дейін алынды. Бір бағытты арамидті ровингпен біріктірілген арматуралау және құрамында 15% бар СКТНА полиуретанды резеңкемен эпоксидті шайырды модификациялау кезінде соққы тұтқырлығын 416 кДж/м2-ден 426 кДж/м2-ге дейін арттыруға қол жеткізілді. Бір бағытты арамидті шүберекпен және 15% резеңке </w:t>
            </w:r>
            <w:r w:rsidR="00CE41D9">
              <w:rPr>
                <w:rFonts w:cs="Times New Roman"/>
                <w:szCs w:val="24"/>
                <w:lang w:val="kk-KZ"/>
              </w:rPr>
              <w:t>полиуретан</w:t>
            </w:r>
            <w:r w:rsidRPr="008E1FC0">
              <w:rPr>
                <w:rFonts w:cs="Times New Roman"/>
                <w:szCs w:val="24"/>
              </w:rPr>
              <w:t xml:space="preserve"> СКТН біріктірілген арматурамен 445 кДж/м2 соққы тұтқырлығына қол жеткізілді. Соққының тұтқырлығын арттырудағы резеңкенің негізгі рөлі-органопластик</w:t>
            </w:r>
            <w:r w:rsidR="00CE41D9">
              <w:rPr>
                <w:rFonts w:cs="Times New Roman"/>
                <w:szCs w:val="24"/>
                <w:lang w:val="kk-KZ"/>
              </w:rPr>
              <w:t>тегі</w:t>
            </w:r>
            <w:r w:rsidRPr="008E1FC0">
              <w:rPr>
                <w:rFonts w:cs="Times New Roman"/>
                <w:szCs w:val="24"/>
              </w:rPr>
              <w:t xml:space="preserve"> соққы кезінде резеңке бөлшегінің маңында шамадан тыс кернеу әсерінен область</w:t>
            </w:r>
            <w:r>
              <w:rPr>
                <w:rFonts w:cs="Times New Roman"/>
                <w:szCs w:val="24"/>
              </w:rPr>
              <w:t xml:space="preserve">ысу аймағы пайда болуы мүмкін. </w:t>
            </w:r>
            <w:r w:rsidR="00CE41D9" w:rsidRPr="00CE41D9">
              <w:rPr>
                <w:rFonts w:cs="Times New Roman"/>
                <w:szCs w:val="24"/>
              </w:rPr>
              <w:t>Сдысу жолақтары соққы энергиясын қосымша сіңіру арқылы да, микысу жолағының күшейтілген материалымен кездескенде микрокректердің өсуі</w:t>
            </w:r>
            <w:r w:rsidR="00CE41D9">
              <w:rPr>
                <w:rFonts w:cs="Times New Roman"/>
                <w:szCs w:val="24"/>
              </w:rPr>
              <w:t>н тежеу арқылы да органопластикт</w:t>
            </w:r>
            <w:r w:rsidR="00CE41D9" w:rsidRPr="00CE41D9">
              <w:rPr>
                <w:rFonts w:cs="Times New Roman"/>
                <w:szCs w:val="24"/>
              </w:rPr>
              <w:t>ың соққыға төзімділігін арттыруға ықпал етеді.</w:t>
            </w:r>
          </w:p>
          <w:p w:rsidR="00CE41D9" w:rsidRPr="00CE41D9" w:rsidRDefault="00CE41D9" w:rsidP="00CE41D9">
            <w:pPr>
              <w:jc w:val="both"/>
              <w:rPr>
                <w:rFonts w:cs="Times New Roman"/>
                <w:szCs w:val="24"/>
              </w:rPr>
            </w:pPr>
            <w:r w:rsidRPr="00CE41D9">
              <w:rPr>
                <w:rFonts w:cs="Times New Roman"/>
                <w:szCs w:val="24"/>
              </w:rPr>
              <w:t xml:space="preserve">Бір бағытты арамидті ровингпен біріктірілген арматуралау және құрамында 10% ТКФ пластификаторымен эпоксидті шайырды модификациялау кезінде соққы тұтқырлығының 416 кДж/м2-ден 475 кДж/м2-ге дейін 14% - ға ең жоғары жоғарылауына қол жеткізілді. Ең жақсы </w:t>
            </w:r>
            <w:r>
              <w:rPr>
                <w:rFonts w:cs="Times New Roman"/>
                <w:szCs w:val="24"/>
              </w:rPr>
              <w:t>нәтиже эпоксидті шайырды 10% T</w:t>
            </w:r>
            <w:r>
              <w:rPr>
                <w:rFonts w:cs="Times New Roman"/>
                <w:szCs w:val="24"/>
                <w:lang w:val="kk-KZ"/>
              </w:rPr>
              <w:t>КФ</w:t>
            </w:r>
            <w:r w:rsidRPr="00CE41D9">
              <w:rPr>
                <w:rFonts w:cs="Times New Roman"/>
                <w:szCs w:val="24"/>
              </w:rPr>
              <w:t xml:space="preserve"> пластификаторымен және бір бағытты арамидті матамен біріктірілген арматурамен модификациялау кезінде алынады, оның қаттылығы 432 кДж/м2-ден 480 кДж/м2-ге дейін 11% - ға жоғарылағанын көрсетті. </w:t>
            </w:r>
            <w:r>
              <w:rPr>
                <w:rFonts w:cs="Times New Roman"/>
                <w:szCs w:val="24"/>
              </w:rPr>
              <w:t>T</w:t>
            </w:r>
            <w:r>
              <w:rPr>
                <w:rFonts w:cs="Times New Roman"/>
                <w:szCs w:val="24"/>
                <w:lang w:val="kk-KZ"/>
              </w:rPr>
              <w:t>КФ</w:t>
            </w:r>
            <w:r w:rsidRPr="00CE41D9">
              <w:rPr>
                <w:rFonts w:cs="Times New Roman"/>
                <w:szCs w:val="24"/>
              </w:rPr>
              <w:t xml:space="preserve"> пластификаторымен беріктіктің жоғарылауы матрицаның молекулалық құрылымының икемділігі мен қозғалғыштығының жоғарылауына байланысты болуы мүмкін.</w:t>
            </w:r>
          </w:p>
          <w:p w:rsidR="00CE41D9" w:rsidRPr="00CE41D9" w:rsidRDefault="00CE41D9" w:rsidP="00CE41D9">
            <w:pPr>
              <w:jc w:val="both"/>
              <w:rPr>
                <w:rFonts w:cs="Times New Roman"/>
                <w:szCs w:val="24"/>
              </w:rPr>
            </w:pPr>
            <w:r w:rsidRPr="00CE41D9">
              <w:rPr>
                <w:rFonts w:cs="Times New Roman"/>
                <w:szCs w:val="24"/>
              </w:rPr>
              <w:t>Жұмыстың келесі кезеңі органопластик</w:t>
            </w:r>
            <w:r>
              <w:rPr>
                <w:rFonts w:cs="Times New Roman"/>
                <w:szCs w:val="24"/>
                <w:lang w:val="kk-KZ"/>
              </w:rPr>
              <w:t>тың</w:t>
            </w:r>
            <w:r w:rsidRPr="00CE41D9">
              <w:rPr>
                <w:rFonts w:cs="Times New Roman"/>
                <w:szCs w:val="24"/>
              </w:rPr>
              <w:t xml:space="preserve"> радио</w:t>
            </w:r>
            <w:r>
              <w:rPr>
                <w:rFonts w:cs="Times New Roman"/>
                <w:szCs w:val="24"/>
                <w:lang w:val="kk-KZ"/>
              </w:rPr>
              <w:t>өткізгіштігін</w:t>
            </w:r>
            <w:r w:rsidRPr="00CE41D9">
              <w:rPr>
                <w:rFonts w:cs="Times New Roman"/>
                <w:szCs w:val="24"/>
              </w:rPr>
              <w:t xml:space="preserve"> бағалау параметрлерінің бірін өлшеу болды-электромагниттік энергияның жоғалуы. Үлгілерді сынау "Ғарыштық техника және технологиялар институты" ДББҰ-да жүргізілді.</w:t>
            </w:r>
          </w:p>
          <w:p w:rsidR="00CE41D9" w:rsidRPr="00CE41D9" w:rsidRDefault="00CE41D9" w:rsidP="00CE41D9">
            <w:pPr>
              <w:jc w:val="both"/>
              <w:rPr>
                <w:rFonts w:cs="Times New Roman"/>
                <w:szCs w:val="24"/>
              </w:rPr>
            </w:pPr>
            <w:r w:rsidRPr="00CE41D9">
              <w:rPr>
                <w:rFonts w:cs="Times New Roman"/>
                <w:szCs w:val="24"/>
              </w:rPr>
              <w:t>Радио</w:t>
            </w:r>
            <w:r>
              <w:rPr>
                <w:rFonts w:cs="Times New Roman"/>
                <w:szCs w:val="24"/>
                <w:lang w:val="kk-KZ"/>
              </w:rPr>
              <w:t>өткізгіштікті</w:t>
            </w:r>
            <w:r w:rsidRPr="00CE41D9">
              <w:rPr>
                <w:rFonts w:cs="Times New Roman"/>
                <w:szCs w:val="24"/>
              </w:rPr>
              <w:t xml:space="preserve"> өлшеу (электромагниттік толқынның өту</w:t>
            </w:r>
            <w:r>
              <w:rPr>
                <w:rFonts w:cs="Times New Roman"/>
                <w:szCs w:val="24"/>
              </w:rPr>
              <w:t xml:space="preserve"> коэффициенті) органопластик</w:t>
            </w:r>
            <w:r w:rsidRPr="00CE41D9">
              <w:rPr>
                <w:rFonts w:cs="Times New Roman"/>
                <w:szCs w:val="24"/>
              </w:rPr>
              <w:t xml:space="preserve"> үлгісімен және онсыз таратушы және қабылдаушы мүйіз антенналары арасындағы электромагниттік сәулелену деңгейлерін салыстыру әдісімен жүргізілді. P6-23m/2 типті мүйіз антенналары нормаланған бағыт диаграммасы бар кең жиілік диапазонында берілген қуат ағынының тығыздығы бар концентрацияланған электромагниттік өрісті қоздыру қабілетіне байланысты таңдалады. Органопластик</w:t>
            </w:r>
            <w:r>
              <w:rPr>
                <w:rFonts w:cs="Times New Roman"/>
                <w:szCs w:val="24"/>
                <w:lang w:val="kk-KZ"/>
              </w:rPr>
              <w:t>тегі</w:t>
            </w:r>
            <w:r w:rsidRPr="00CE41D9">
              <w:rPr>
                <w:rFonts w:cs="Times New Roman"/>
                <w:szCs w:val="24"/>
              </w:rPr>
              <w:t xml:space="preserve"> электромагниттік энергияның жоғалуын өлшеу үшін өлшемдері бар пластиналар түрінде үлгілер жасалды: ені 297 мм, ұзындығы 420 мм, қалыңдығы 2 мм.</w:t>
            </w:r>
          </w:p>
          <w:p w:rsidR="00CE41D9" w:rsidRDefault="00CE41D9" w:rsidP="00CE41D9">
            <w:pPr>
              <w:jc w:val="both"/>
              <w:rPr>
                <w:rFonts w:cs="Times New Roman"/>
                <w:szCs w:val="24"/>
              </w:rPr>
            </w:pPr>
            <w:r w:rsidRPr="00CE41D9">
              <w:rPr>
                <w:rFonts w:cs="Times New Roman"/>
                <w:szCs w:val="24"/>
              </w:rPr>
              <w:t>Үлгінің кеңістіктік жағдайы тірекке ағаш жақтаумен бекітілген. Металл бекіткіштерден пайда болатын өлшеу аймағындағы шағылыстарды азайту үшін жақтау периметрі бойынша пластикалық бұрандалармен бекітілген.</w:t>
            </w:r>
          </w:p>
          <w:p w:rsidR="00CE41D9" w:rsidRPr="00CE41D9" w:rsidRDefault="00CE41D9" w:rsidP="00CE41D9">
            <w:pPr>
              <w:jc w:val="both"/>
              <w:rPr>
                <w:rFonts w:cs="Times New Roman"/>
                <w:szCs w:val="24"/>
              </w:rPr>
            </w:pPr>
            <w:r w:rsidRPr="00CE41D9">
              <w:rPr>
                <w:rFonts w:cs="Times New Roman"/>
                <w:szCs w:val="24"/>
              </w:rPr>
              <w:t>Антенналардың бүйірлік жапырақшаларының энергиясы өлшеу дәлдігін нашарлатпауы үшін, таратушы антеннадан үлгінің сыртындағы қабылдау бөлмесіне еніп, Торус типіндегі радио сіңіргіш материалме</w:t>
            </w:r>
            <w:r>
              <w:rPr>
                <w:rFonts w:cs="Times New Roman"/>
                <w:szCs w:val="24"/>
              </w:rPr>
              <w:t xml:space="preserve">н жабылған </w:t>
            </w:r>
            <w:r>
              <w:rPr>
                <w:rFonts w:cs="Times New Roman"/>
                <w:szCs w:val="24"/>
                <w:lang w:val="kk-KZ"/>
              </w:rPr>
              <w:t>э</w:t>
            </w:r>
            <w:r w:rsidRPr="00CE41D9">
              <w:rPr>
                <w:rFonts w:cs="Times New Roman"/>
                <w:szCs w:val="24"/>
              </w:rPr>
              <w:t>хо емес экрандалған камера жағдайында үлгінің радио</w:t>
            </w:r>
            <w:r>
              <w:rPr>
                <w:rFonts w:cs="Times New Roman"/>
                <w:szCs w:val="24"/>
                <w:lang w:val="kk-KZ"/>
              </w:rPr>
              <w:t>өткізгіштігін</w:t>
            </w:r>
            <w:r w:rsidRPr="00CE41D9">
              <w:rPr>
                <w:rFonts w:cs="Times New Roman"/>
                <w:szCs w:val="24"/>
              </w:rPr>
              <w:t xml:space="preserve"> өлшеу. Радио сіңіргіш материал бүйірлік жапырақшалардың паразиттік </w:t>
            </w:r>
            <w:r w:rsidRPr="00CE41D9">
              <w:rPr>
                <w:rFonts w:cs="Times New Roman"/>
                <w:szCs w:val="24"/>
              </w:rPr>
              <w:lastRenderedPageBreak/>
              <w:t>энергиясын сіңіреді. Камераны экрандау ұялы байланыс операторларының базалық станцияларының сыртқы эфирлік радио сәулеленуінің өлшеу нәтижелеріне әсерін болдырмауға мүмкіндік береді.</w:t>
            </w:r>
          </w:p>
          <w:p w:rsidR="00CE41D9" w:rsidRPr="00CE41D9" w:rsidRDefault="00CE41D9" w:rsidP="00CE41D9">
            <w:pPr>
              <w:jc w:val="both"/>
              <w:rPr>
                <w:rFonts w:cs="Times New Roman"/>
                <w:szCs w:val="24"/>
              </w:rPr>
            </w:pPr>
            <w:r w:rsidRPr="00CE41D9">
              <w:rPr>
                <w:rFonts w:cs="Times New Roman"/>
                <w:szCs w:val="24"/>
              </w:rPr>
              <w:t>Органопластик</w:t>
            </w:r>
            <w:r>
              <w:rPr>
                <w:rFonts w:cs="Times New Roman"/>
                <w:szCs w:val="24"/>
                <w:lang w:val="kk-KZ"/>
              </w:rPr>
              <w:t>тегі</w:t>
            </w:r>
            <w:r w:rsidRPr="00CE41D9">
              <w:rPr>
                <w:rFonts w:cs="Times New Roman"/>
                <w:szCs w:val="24"/>
              </w:rPr>
              <w:t xml:space="preserve"> электромагниттік энергияның жоғалуы 1÷6 ГГц өлшеуіш мүйіз антенналарының жиілік диапазонында өлшенді, диапазон нәтижелерді дәлірек көрсету үшін екі бөлімге бөлінді: 1÷4 ГГц және 4÷6 ГГц. Эксперименттердің нәтижелері бойынша мәні 1÷4 ГГц жиілік диапазонындағы бастапқы органопластик</w:t>
            </w:r>
            <w:r>
              <w:rPr>
                <w:rFonts w:cs="Times New Roman"/>
                <w:szCs w:val="24"/>
                <w:lang w:val="kk-KZ"/>
              </w:rPr>
              <w:t>тегі</w:t>
            </w:r>
            <w:r w:rsidRPr="00CE41D9">
              <w:rPr>
                <w:rFonts w:cs="Times New Roman"/>
                <w:szCs w:val="24"/>
              </w:rPr>
              <w:t xml:space="preserve"> радиотолқындардың әлсіреуі 0,851 дБ, ал 4÷6 ГГц жиілікте 1,45 дБ құрайды.</w:t>
            </w:r>
          </w:p>
          <w:p w:rsidR="00CE41D9" w:rsidRPr="00CE41D9" w:rsidRDefault="00CE41D9" w:rsidP="00CE41D9">
            <w:pPr>
              <w:jc w:val="both"/>
              <w:rPr>
                <w:rFonts w:cs="Times New Roman"/>
                <w:szCs w:val="24"/>
              </w:rPr>
            </w:pPr>
            <w:r>
              <w:rPr>
                <w:rFonts w:cs="Times New Roman"/>
                <w:szCs w:val="24"/>
              </w:rPr>
              <w:t>Радио</w:t>
            </w:r>
            <w:r>
              <w:rPr>
                <w:rFonts w:cs="Times New Roman"/>
                <w:szCs w:val="24"/>
                <w:lang w:val="kk-KZ"/>
              </w:rPr>
              <w:t>өткізгішті</w:t>
            </w:r>
            <w:r>
              <w:rPr>
                <w:rFonts w:cs="Times New Roman"/>
                <w:szCs w:val="24"/>
                <w:lang w:val="kk-KZ"/>
              </w:rPr>
              <w:t>кт</w:t>
            </w:r>
            <w:r>
              <w:rPr>
                <w:rFonts w:cs="Times New Roman"/>
                <w:szCs w:val="24"/>
                <w:lang w:val="kk-KZ"/>
              </w:rPr>
              <w:t>і</w:t>
            </w:r>
            <w:r w:rsidRPr="00CE41D9">
              <w:rPr>
                <w:rFonts w:cs="Times New Roman"/>
                <w:szCs w:val="24"/>
              </w:rPr>
              <w:t xml:space="preserve"> </w:t>
            </w:r>
            <w:r w:rsidRPr="00CE41D9">
              <w:rPr>
                <w:rFonts w:cs="Times New Roman"/>
                <w:szCs w:val="24"/>
              </w:rPr>
              <w:t>тағы бір негізгі көрсеткіші-диэлектрлік өткізгіштік өлшенді. Диэлектрлік өткізгіштікті өлшеу конденсатор әдісімен жүргізілді. Органопластиктің қатысуымен және онсыз конденсатордың сыйымдылығы APPA701 LCR метрімен өлшенеді. Эксперимент нәтижелері бойынша бастапқы органопластик</w:t>
            </w:r>
            <w:r>
              <w:rPr>
                <w:rFonts w:cs="Times New Roman"/>
                <w:szCs w:val="24"/>
                <w:lang w:val="kk-KZ"/>
              </w:rPr>
              <w:t>ті</w:t>
            </w:r>
            <w:r w:rsidRPr="00CE41D9">
              <w:rPr>
                <w:rFonts w:cs="Times New Roman"/>
                <w:szCs w:val="24"/>
              </w:rPr>
              <w:t>ң диэлектрлік өткізгіштігі ε=2,825 анықталды.</w:t>
            </w:r>
          </w:p>
          <w:p w:rsidR="00CE41D9" w:rsidRPr="00CE41D9" w:rsidRDefault="00CE41D9" w:rsidP="00CE41D9">
            <w:pPr>
              <w:jc w:val="both"/>
              <w:rPr>
                <w:rFonts w:cs="Times New Roman"/>
                <w:szCs w:val="24"/>
              </w:rPr>
            </w:pPr>
            <w:r w:rsidRPr="00CE41D9">
              <w:rPr>
                <w:rFonts w:cs="Times New Roman"/>
                <w:szCs w:val="24"/>
              </w:rPr>
              <w:t>Органопластик</w:t>
            </w:r>
            <w:r>
              <w:rPr>
                <w:rFonts w:cs="Times New Roman"/>
                <w:szCs w:val="24"/>
                <w:lang w:val="kk-KZ"/>
              </w:rPr>
              <w:t>тың</w:t>
            </w:r>
            <w:r w:rsidRPr="00CE41D9">
              <w:rPr>
                <w:rFonts w:cs="Times New Roman"/>
                <w:szCs w:val="24"/>
              </w:rPr>
              <w:t xml:space="preserve"> радио</w:t>
            </w:r>
            <w:r>
              <w:rPr>
                <w:rFonts w:cs="Times New Roman"/>
                <w:szCs w:val="24"/>
                <w:lang w:val="kk-KZ"/>
              </w:rPr>
              <w:t>өткізгіштігі</w:t>
            </w:r>
            <w:r w:rsidRPr="00CE41D9">
              <w:rPr>
                <w:rFonts w:cs="Times New Roman"/>
                <w:szCs w:val="24"/>
              </w:rPr>
              <w:t xml:space="preserve"> мен диэлектрлік өткізгіштігін арттыру әдісі бойынша эксперименттік зертт</w:t>
            </w:r>
            <w:r>
              <w:rPr>
                <w:rFonts w:cs="Times New Roman"/>
                <w:szCs w:val="24"/>
              </w:rPr>
              <w:t>еулер жүргізілді. Органопластик</w:t>
            </w:r>
            <w:r>
              <w:rPr>
                <w:rFonts w:cs="Times New Roman"/>
                <w:szCs w:val="24"/>
                <w:lang w:val="kk-KZ"/>
              </w:rPr>
              <w:t>т</w:t>
            </w:r>
            <w:r w:rsidRPr="00CE41D9">
              <w:rPr>
                <w:rFonts w:cs="Times New Roman"/>
                <w:szCs w:val="24"/>
              </w:rPr>
              <w:t>ың радио</w:t>
            </w:r>
            <w:r>
              <w:rPr>
                <w:rFonts w:cs="Times New Roman"/>
                <w:szCs w:val="24"/>
                <w:lang w:val="kk-KZ"/>
              </w:rPr>
              <w:t>өткізгіштігі</w:t>
            </w:r>
            <w:r w:rsidRPr="00CE41D9">
              <w:rPr>
                <w:rFonts w:cs="Times New Roman"/>
                <w:szCs w:val="24"/>
              </w:rPr>
              <w:t xml:space="preserve"> мен диэлектрлік өткізгіштігін арттыру үшін келесі модификаторлар қолданылады:</w:t>
            </w:r>
          </w:p>
          <w:p w:rsidR="00CE41D9" w:rsidRPr="00CE41D9" w:rsidRDefault="00CE41D9" w:rsidP="00CE41D9">
            <w:pPr>
              <w:jc w:val="both"/>
              <w:rPr>
                <w:rFonts w:cs="Times New Roman"/>
                <w:szCs w:val="24"/>
              </w:rPr>
            </w:pPr>
            <w:r w:rsidRPr="00CE41D9">
              <w:rPr>
                <w:rFonts w:cs="Times New Roman"/>
                <w:szCs w:val="24"/>
              </w:rPr>
              <w:t xml:space="preserve">- байланыстырушы үшін Пластификатор Трекрезилфосфат (ТКФ) - эпоксидті шайырдың жалпы массасының 10 </w:t>
            </w:r>
            <w:proofErr w:type="gramStart"/>
            <w:r w:rsidRPr="00CE41D9">
              <w:rPr>
                <w:rFonts w:cs="Times New Roman"/>
                <w:szCs w:val="24"/>
              </w:rPr>
              <w:t>% ;</w:t>
            </w:r>
            <w:proofErr w:type="gramEnd"/>
          </w:p>
          <w:p w:rsidR="00CE41D9" w:rsidRPr="00CE41D9" w:rsidRDefault="00CE41D9" w:rsidP="00CE41D9">
            <w:pPr>
              <w:jc w:val="both"/>
              <w:rPr>
                <w:rFonts w:cs="Times New Roman"/>
                <w:szCs w:val="24"/>
              </w:rPr>
            </w:pPr>
            <w:r w:rsidRPr="00CE41D9">
              <w:rPr>
                <w:rFonts w:cs="Times New Roman"/>
                <w:szCs w:val="24"/>
              </w:rPr>
              <w:t>- біріктірілген Арматура үшін арамидті ұлпа массасының 50:50% қатынасында бір бағытты арамидті ровинг;</w:t>
            </w:r>
          </w:p>
          <w:p w:rsidR="00CE41D9" w:rsidRPr="00CE41D9" w:rsidRDefault="00CE41D9" w:rsidP="00CE41D9">
            <w:pPr>
              <w:jc w:val="both"/>
              <w:rPr>
                <w:rFonts w:cs="Times New Roman"/>
                <w:szCs w:val="24"/>
              </w:rPr>
            </w:pPr>
            <w:r w:rsidRPr="00CE41D9">
              <w:rPr>
                <w:rFonts w:cs="Times New Roman"/>
                <w:szCs w:val="24"/>
              </w:rPr>
              <w:t>- біріктірілген Арматура үшін арамидті ұлпа массасының 50:50% қатынасында бір бағытты арамидті ұлпа.</w:t>
            </w:r>
          </w:p>
          <w:p w:rsidR="00CE41D9" w:rsidRDefault="00CE41D9" w:rsidP="00CE41D9">
            <w:pPr>
              <w:jc w:val="both"/>
              <w:rPr>
                <w:rFonts w:cs="Times New Roman"/>
                <w:szCs w:val="24"/>
              </w:rPr>
            </w:pPr>
            <w:r w:rsidRPr="00CE41D9">
              <w:rPr>
                <w:rFonts w:cs="Times New Roman"/>
                <w:szCs w:val="24"/>
              </w:rPr>
              <w:t>Эксперименттердің нәтижелері бойынша төмендеу алынды қуаттың жоғалуы 1÷4 ГГц диапазонында 0,851 дБ-ден 0,210 дБ-ге дейін, ал 4÷6 ГГц диапазонында 1,45 дБ-ден 0,73 дБ-ге дейін органопластик</w:t>
            </w:r>
            <w:bookmarkStart w:id="0" w:name="_GoBack"/>
            <w:bookmarkEnd w:id="0"/>
            <w:r w:rsidRPr="00CE41D9">
              <w:rPr>
                <w:rFonts w:cs="Times New Roman"/>
                <w:szCs w:val="24"/>
              </w:rPr>
              <w:t xml:space="preserve"> үлгісі үшін күшейтілген бір бағытты арамидті ровинг және 10% </w:t>
            </w:r>
            <w:r>
              <w:rPr>
                <w:rFonts w:cs="Times New Roman"/>
                <w:szCs w:val="24"/>
                <w:lang w:val="kk-KZ"/>
              </w:rPr>
              <w:t>ТКФ</w:t>
            </w:r>
            <w:r w:rsidRPr="00CE41D9">
              <w:rPr>
                <w:rFonts w:cs="Times New Roman"/>
                <w:szCs w:val="24"/>
              </w:rPr>
              <w:t xml:space="preserve"> пластификаторы бар модификацияланған эпоксидті шайыр. Диэлектрлік өткізгіштіктің ε=2,825-тен ε=2,581-ге дейін төмендеуі.</w:t>
            </w:r>
          </w:p>
          <w:p w:rsidR="00CE41D9" w:rsidRPr="00CE41D9" w:rsidRDefault="00CE41D9" w:rsidP="00CE41D9">
            <w:pPr>
              <w:jc w:val="both"/>
              <w:rPr>
                <w:rFonts w:cs="Times New Roman"/>
                <w:szCs w:val="24"/>
              </w:rPr>
            </w:pPr>
            <w:r w:rsidRPr="00CE41D9">
              <w:rPr>
                <w:rFonts w:cs="Times New Roman"/>
                <w:szCs w:val="24"/>
              </w:rPr>
              <w:t>Қуаттың жоғалуы мен диэлектрлік өткізгіштікті төмендетудің ең жақсы нәтижесі эпоксидті шайырды 10% TKF және 1÷4 ГГц диапазонында 0,851 дБ-ден 0,195 дБ-ге дейін және 4÷6 ГГц диапазонында 1,45 дБ-ден 0,64 ДБ-ге дейін бір бағытты арамидті матамен біріктірілген арматурамен модификациялау арқылы алынады, ал диэлектрлік өткізгіштік ε=2,825-тен ε-ге дейін = 2,496.</w:t>
            </w:r>
          </w:p>
          <w:p w:rsidR="00CE41D9" w:rsidRPr="00CE41D9" w:rsidRDefault="00CE41D9" w:rsidP="00CE41D9">
            <w:pPr>
              <w:jc w:val="both"/>
              <w:rPr>
                <w:rFonts w:cs="Times New Roman"/>
                <w:szCs w:val="24"/>
              </w:rPr>
            </w:pPr>
            <w:r w:rsidRPr="00CE41D9">
              <w:rPr>
                <w:rFonts w:cs="Times New Roman"/>
                <w:szCs w:val="24"/>
              </w:rPr>
              <w:t>Осылайша, органопластик</w:t>
            </w:r>
            <w:r>
              <w:rPr>
                <w:rFonts w:cs="Times New Roman"/>
                <w:szCs w:val="24"/>
                <w:lang w:val="kk-KZ"/>
              </w:rPr>
              <w:t>т</w:t>
            </w:r>
            <w:r w:rsidRPr="00CE41D9">
              <w:rPr>
                <w:rFonts w:cs="Times New Roman"/>
                <w:szCs w:val="24"/>
              </w:rPr>
              <w:t>ың радио</w:t>
            </w:r>
            <w:r>
              <w:rPr>
                <w:rFonts w:cs="Times New Roman"/>
                <w:szCs w:val="24"/>
                <w:lang w:val="kk-KZ"/>
              </w:rPr>
              <w:t>өткізгіштігі</w:t>
            </w:r>
            <w:r w:rsidRPr="00CE41D9">
              <w:rPr>
                <w:rFonts w:cs="Times New Roman"/>
                <w:szCs w:val="24"/>
              </w:rPr>
              <w:t xml:space="preserve"> мен диэлектрлік өткізгіштігі толтырғыш пен байланыстырғыштың құрамы шешуші мәнге ие еке</w:t>
            </w:r>
            <w:r>
              <w:rPr>
                <w:rFonts w:cs="Times New Roman"/>
                <w:szCs w:val="24"/>
              </w:rPr>
              <w:t>ндігі анықталды. Органопластикт</w:t>
            </w:r>
            <w:r w:rsidRPr="00CE41D9">
              <w:rPr>
                <w:rFonts w:cs="Times New Roman"/>
                <w:szCs w:val="24"/>
              </w:rPr>
              <w:t>ың ең жақсы радио</w:t>
            </w:r>
            <w:r>
              <w:rPr>
                <w:rFonts w:cs="Times New Roman"/>
                <w:szCs w:val="24"/>
                <w:lang w:val="kk-KZ"/>
              </w:rPr>
              <w:t>өткізгіштігі</w:t>
            </w:r>
            <w:r w:rsidRPr="00CE41D9">
              <w:rPr>
                <w:rFonts w:cs="Times New Roman"/>
                <w:szCs w:val="24"/>
              </w:rPr>
              <w:t xml:space="preserve"> мен диэлектрлік өнімділігі бір бағытты арамидті шүберекпен біріктірілген арматураға негізделген арамидті ұлпамен және ТКФ пластификаторының 10% құрамымен өзгертілген эпоксидті шайырмен қамтамасыз етіледі.</w:t>
            </w:r>
          </w:p>
          <w:p w:rsidR="00CE41D9" w:rsidRPr="00CE41D9" w:rsidRDefault="00CE41D9" w:rsidP="00CE41D9">
            <w:pPr>
              <w:jc w:val="both"/>
              <w:rPr>
                <w:rFonts w:cs="Times New Roman"/>
                <w:szCs w:val="24"/>
              </w:rPr>
            </w:pPr>
            <w:r w:rsidRPr="00CE41D9">
              <w:rPr>
                <w:rFonts w:cs="Times New Roman"/>
                <w:szCs w:val="24"/>
              </w:rPr>
              <w:t>Диэлектрлік қасиеттердің төмендеуіне мыналар арқылы қол жеткізуге болады: тығыздығы жоғары бір бағытты арамидті маталарды пайдалана отырып, біріктірілген арматуралау арқылы арматуралық толтырғышты тығыздау, нәтижесінде композиттегі микро қуыстар мен ақаулар реттеледі; органопластик</w:t>
            </w:r>
            <w:r>
              <w:rPr>
                <w:rFonts w:cs="Times New Roman"/>
                <w:szCs w:val="24"/>
                <w:lang w:val="kk-KZ"/>
              </w:rPr>
              <w:t>т</w:t>
            </w:r>
            <w:r w:rsidRPr="00CE41D9">
              <w:rPr>
                <w:rFonts w:cs="Times New Roman"/>
                <w:szCs w:val="24"/>
              </w:rPr>
              <w:t>ың диэлектрлік өткізгіштік көрсеткішіне полимер матрицасының түрі әсер етеді, байланыстырғыш үлгілерде ε төменгі мәндері алынады оның құрамында TKF пластификаторы бар, бұл шайырдың арматуралық толтырғышпен үйлесімділігін жақсартады. Сондай-ақ, TKF модификаторы жақсы диэлектрлік қасиеттерге ие, ылғалға төзімділікпен сипатталады, бұл ультра жоғары жиілік диапазонында ылғалдың сіңуі мен диэлектрлік өнімділіктің төмендеуіне әкеледі.</w:t>
            </w:r>
          </w:p>
          <w:p w:rsidR="00CE41D9" w:rsidRPr="00CE41D9" w:rsidRDefault="00CE41D9" w:rsidP="00CE41D9">
            <w:pPr>
              <w:jc w:val="both"/>
              <w:rPr>
                <w:rFonts w:cs="Times New Roman"/>
                <w:szCs w:val="24"/>
              </w:rPr>
            </w:pPr>
            <w:r w:rsidRPr="00CE41D9">
              <w:rPr>
                <w:rFonts w:cs="Times New Roman"/>
                <w:szCs w:val="24"/>
              </w:rPr>
              <w:t>Алынған үлгілердің беріктігін сынау және құрылымдық талдау</w:t>
            </w:r>
          </w:p>
          <w:p w:rsidR="00CE41D9" w:rsidRPr="00CE41D9" w:rsidRDefault="00CE41D9" w:rsidP="00CE41D9">
            <w:pPr>
              <w:jc w:val="both"/>
              <w:rPr>
                <w:rFonts w:cs="Times New Roman"/>
                <w:szCs w:val="24"/>
              </w:rPr>
            </w:pPr>
            <w:r>
              <w:rPr>
                <w:rFonts w:cs="Times New Roman"/>
                <w:szCs w:val="24"/>
              </w:rPr>
              <w:lastRenderedPageBreak/>
              <w:t>Органопластикт</w:t>
            </w:r>
            <w:r w:rsidRPr="00CE41D9">
              <w:rPr>
                <w:rFonts w:cs="Times New Roman"/>
                <w:szCs w:val="24"/>
              </w:rPr>
              <w:t>ың беріктік қасиеттері зерттелді өзгертілген 10% T</w:t>
            </w:r>
            <w:r>
              <w:rPr>
                <w:rFonts w:cs="Times New Roman"/>
                <w:szCs w:val="24"/>
                <w:lang w:val="kk-KZ"/>
              </w:rPr>
              <w:t>КФ</w:t>
            </w:r>
            <w:r w:rsidRPr="00CE41D9">
              <w:rPr>
                <w:rFonts w:cs="Times New Roman"/>
                <w:szCs w:val="24"/>
              </w:rPr>
              <w:t xml:space="preserve"> пластификаторымен және аралас арматурамен (бірге бір бағытты арамидті мата 50:50% масса қатынасында. Беріктік сынақтарына арналған органопластик үлгілері ГОСТ созылу (ГОСТ 32656-2014), қысу (ГОСТ 33519-2015), иілу (ГОСТ 56810-2015) және қаттылық (ГОСТ 4647-2015) сәйкес жасалған. Арамидті матадан және es l-ден жасалған созылу үлгілерінің ені 25 мм ± 0,5 мм, жалпы ұзындығы 250 мм және қалыңдығы 4 мм. Сығымдау сынағы үшін органопластик</w:t>
            </w:r>
            <w:r>
              <w:rPr>
                <w:rFonts w:cs="Times New Roman"/>
                <w:szCs w:val="24"/>
                <w:lang w:val="kk-KZ"/>
              </w:rPr>
              <w:t xml:space="preserve"> </w:t>
            </w:r>
            <w:r w:rsidRPr="00CE41D9">
              <w:rPr>
                <w:rFonts w:cs="Times New Roman"/>
                <w:szCs w:val="24"/>
              </w:rPr>
              <w:t>үлгілер өлшемдермен жасалған: ені 15 мм ± 0,5 мм, жалпы ұзындығы 140 мм және қа</w:t>
            </w:r>
            <w:r>
              <w:rPr>
                <w:rFonts w:cs="Times New Roman"/>
                <w:szCs w:val="24"/>
              </w:rPr>
              <w:t>лыңдығы 4 мм. иілу сынағы үшін о</w:t>
            </w:r>
            <w:r w:rsidRPr="00CE41D9">
              <w:rPr>
                <w:rFonts w:cs="Times New Roman"/>
                <w:szCs w:val="24"/>
              </w:rPr>
              <w:t>рганопластик</w:t>
            </w:r>
            <w:r>
              <w:rPr>
                <w:rFonts w:cs="Times New Roman"/>
                <w:szCs w:val="24"/>
                <w:lang w:val="kk-KZ"/>
              </w:rPr>
              <w:t xml:space="preserve"> </w:t>
            </w:r>
            <w:r w:rsidRPr="00CE41D9">
              <w:rPr>
                <w:rFonts w:cs="Times New Roman"/>
                <w:szCs w:val="24"/>
              </w:rPr>
              <w:t>үлгілер өлшемдермен жасалған: ені 15 мм ± 0,5 мм, жалпы ұзындығы 140 мм және қалыңдығы 4 мм. соққыға төзімділік сынағы үлгілері өлшемдермен жасалған: ұзындығы 80 ± 2 мм, ені 10 ± 0,5 мм және қалыңдығы 4 мм. осылайша, органопластик</w:t>
            </w:r>
            <w:r>
              <w:rPr>
                <w:rFonts w:cs="Times New Roman"/>
                <w:szCs w:val="24"/>
                <w:lang w:val="kk-KZ"/>
              </w:rPr>
              <w:t>ты</w:t>
            </w:r>
            <w:r w:rsidRPr="00CE41D9">
              <w:rPr>
                <w:rFonts w:cs="Times New Roman"/>
                <w:szCs w:val="24"/>
              </w:rPr>
              <w:t>ң беріктік сипаттамаларын зерттеу нәтижесінде 740 МПа созылу, 281 МПа қысу беріктігі, 426 Мпа иілу беріктігі және 480 кДж/м2 соққыға төзімділік болды.</w:t>
            </w:r>
          </w:p>
          <w:p w:rsidR="00CE41D9" w:rsidRPr="00CE41D9" w:rsidRDefault="00CE41D9" w:rsidP="00CE41D9">
            <w:pPr>
              <w:jc w:val="both"/>
              <w:rPr>
                <w:rFonts w:cs="Times New Roman"/>
                <w:szCs w:val="24"/>
              </w:rPr>
            </w:pPr>
            <w:r w:rsidRPr="00CE41D9">
              <w:rPr>
                <w:rFonts w:cs="Times New Roman"/>
                <w:szCs w:val="24"/>
              </w:rPr>
              <w:t>Алынған органопластик үлгілерінің микроқұрылымы зерттелді</w:t>
            </w:r>
          </w:p>
          <w:p w:rsidR="00CE41D9" w:rsidRDefault="00CE41D9" w:rsidP="00CE41D9">
            <w:pPr>
              <w:jc w:val="both"/>
              <w:rPr>
                <w:rFonts w:cs="Times New Roman"/>
                <w:szCs w:val="24"/>
              </w:rPr>
            </w:pPr>
            <w:r w:rsidRPr="00CE41D9">
              <w:rPr>
                <w:rFonts w:cs="Times New Roman"/>
                <w:szCs w:val="24"/>
              </w:rPr>
              <w:t>Құрамында трикресилфосфат модификаторы бар вакуумды инфузия әдісін қолдана отырып жасалған органопластик</w:t>
            </w:r>
            <w:r>
              <w:rPr>
                <w:rFonts w:cs="Times New Roman"/>
                <w:szCs w:val="24"/>
                <w:lang w:val="kk-KZ"/>
              </w:rPr>
              <w:t>т</w:t>
            </w:r>
            <w:r w:rsidRPr="00CE41D9">
              <w:rPr>
                <w:rFonts w:cs="Times New Roman"/>
                <w:szCs w:val="24"/>
              </w:rPr>
              <w:t>ың микроқұрылымында бір фазалы құрылымы бар аймақтар, сондай-ақ құрылымдық ақаулары бар аймақтар бар. Талшықтар арасындағы полимер матрицасының қабаттарының қалыңдығы мөлшері бойынша айтарлықтай өзгеретіні анықталды – 0-ден 10 мкм-ге дейін. Органопластик көлеміндегі полимер матрицасының біркелкі бөлінбеуі арматуралық талшықтардың қаптамасының әр түрлі тығыздығына байланысты, бұл арматуралық толтырғышты сіңдіру сатысында байланыстырушы компоненттердің талшық аралық кеңістікке ену процесіне әсер етеді. Диаметрі 40-80 мкм шеңберлер түрінде өрілген аймақтарда ауа тесіктерінің, үлгілердің бетінің болуы анықталды. Осылайша, микроқұрылымдық зерттеулердің нәтижелері талшықтардың тығыз оралған аймақтарында (жіптерде) және талшықтардың бетінде бір фазалы құрылымы бар эпоксидті полимердің жұқа қабаты пайда болатындығын көрсетеді. 2022 жылға арналған күнтізбелік жоспарға сәйкес жұмыстың барлық кезеңдері орындалды.</w:t>
            </w:r>
          </w:p>
          <w:p w:rsidR="008F43B9" w:rsidRPr="008F43B9" w:rsidRDefault="008F43B9" w:rsidP="008F43B9">
            <w:pPr>
              <w:pStyle w:val="a7"/>
              <w:jc w:val="both"/>
              <w:rPr>
                <w:rFonts w:ascii="Times New Roman" w:hAnsi="Times New Roman"/>
                <w:sz w:val="24"/>
                <w:szCs w:val="24"/>
                <w:lang w:val="kk-KZ"/>
              </w:rPr>
            </w:pPr>
          </w:p>
        </w:tc>
      </w:tr>
      <w:tr w:rsidR="007952D6" w:rsidTr="007952D6">
        <w:tc>
          <w:tcPr>
            <w:tcW w:w="2376" w:type="dxa"/>
          </w:tcPr>
          <w:p w:rsidR="00CE41D9" w:rsidRPr="00CE41D9" w:rsidRDefault="00CE41D9" w:rsidP="00CE41D9">
            <w:pPr>
              <w:rPr>
                <w:lang w:val="kk-KZ"/>
              </w:rPr>
            </w:pPr>
            <w:r>
              <w:rPr>
                <w:lang w:val="kk-KZ"/>
              </w:rPr>
              <w:lastRenderedPageBreak/>
              <w:t>З</w:t>
            </w:r>
            <w:r w:rsidRPr="00CE41D9">
              <w:t>ерттеу тобының мүшелері</w:t>
            </w:r>
            <w:r>
              <w:rPr>
                <w:lang w:val="kk-KZ"/>
              </w:rPr>
              <w:t xml:space="preserve"> идентификаторларымен </w:t>
            </w:r>
            <w:r w:rsidRPr="00CE41D9">
              <w:t>(Scopus ID, Researcher ID, ORCID) және олардың профильдеріне сілтемелері</w:t>
            </w:r>
          </w:p>
        </w:tc>
        <w:tc>
          <w:tcPr>
            <w:tcW w:w="13183" w:type="dxa"/>
          </w:tcPr>
          <w:p w:rsidR="007952D6" w:rsidRDefault="00A22D88">
            <w:pPr>
              <w:rPr>
                <w:szCs w:val="24"/>
              </w:rPr>
            </w:pPr>
            <w:r>
              <w:rPr>
                <w:rFonts w:cs="Times New Roman"/>
                <w:szCs w:val="24"/>
                <w:lang w:eastAsia="ru-RU"/>
              </w:rPr>
              <w:t xml:space="preserve">1. </w:t>
            </w:r>
            <w:r w:rsidR="00FE7125" w:rsidRPr="00BE49F8">
              <w:rPr>
                <w:rFonts w:cs="Times New Roman"/>
                <w:szCs w:val="24"/>
                <w:lang w:eastAsia="ru-RU"/>
              </w:rPr>
              <w:t xml:space="preserve">Ермаханова А.М., </w:t>
            </w:r>
            <w:r w:rsidR="00FE7125" w:rsidRPr="004459C1">
              <w:rPr>
                <w:rFonts w:cs="Times New Roman"/>
                <w:szCs w:val="24"/>
                <w:lang w:val="en-US" w:eastAsia="ru-RU"/>
              </w:rPr>
              <w:t>PhD</w:t>
            </w:r>
            <w:r w:rsidR="00801118" w:rsidRPr="004459C1">
              <w:rPr>
                <w:rFonts w:cs="Times New Roman"/>
                <w:szCs w:val="24"/>
                <w:lang w:eastAsia="ru-RU"/>
              </w:rPr>
              <w:t xml:space="preserve"> </w:t>
            </w:r>
            <w:hyperlink r:id="rId5" w:history="1">
              <w:r w:rsidR="00496D8D" w:rsidRPr="004459C1">
                <w:rPr>
                  <w:rStyle w:val="a6"/>
                  <w:color w:val="auto"/>
                  <w:szCs w:val="24"/>
                  <w:u w:val="none"/>
                </w:rPr>
                <w:t>https://orcid.org/</w:t>
              </w:r>
            </w:hyperlink>
            <w:r w:rsidR="00496D8D" w:rsidRPr="004459C1">
              <w:rPr>
                <w:szCs w:val="24"/>
              </w:rPr>
              <w:t>0000-00</w:t>
            </w:r>
            <w:r w:rsidR="00496D8D">
              <w:rPr>
                <w:szCs w:val="24"/>
              </w:rPr>
              <w:t>02-2145-5122</w:t>
            </w:r>
          </w:p>
          <w:p w:rsidR="00496D8D" w:rsidRPr="00BE49F8" w:rsidRDefault="00A22D88">
            <w:pPr>
              <w:rPr>
                <w:rFonts w:cs="Times New Roman"/>
                <w:szCs w:val="24"/>
                <w:lang w:eastAsia="ru-RU"/>
              </w:rPr>
            </w:pPr>
            <w:r>
              <w:rPr>
                <w:szCs w:val="24"/>
                <w:lang w:eastAsia="ru-RU"/>
              </w:rPr>
              <w:t xml:space="preserve">2. </w:t>
            </w:r>
            <w:r w:rsidR="00496D8D">
              <w:rPr>
                <w:szCs w:val="24"/>
                <w:lang w:eastAsia="ru-RU"/>
              </w:rPr>
              <w:t xml:space="preserve">Кенжегулов А.К. </w:t>
            </w:r>
            <w:r w:rsidR="00496D8D" w:rsidRPr="00496D8D">
              <w:rPr>
                <w:rFonts w:cs="Times New Roman"/>
                <w:szCs w:val="24"/>
                <w:lang w:val="en-US" w:eastAsia="ru-RU"/>
              </w:rPr>
              <w:t>PhD</w:t>
            </w:r>
            <w:r w:rsidR="00496D8D">
              <w:rPr>
                <w:szCs w:val="24"/>
                <w:lang w:eastAsia="ru-RU"/>
              </w:rPr>
              <w:t xml:space="preserve"> </w:t>
            </w:r>
            <w:r w:rsidR="00496D8D" w:rsidRPr="00BE49F8">
              <w:rPr>
                <w:szCs w:val="24"/>
              </w:rPr>
              <w:t>https</w:t>
            </w:r>
            <w:r w:rsidR="00496D8D">
              <w:rPr>
                <w:szCs w:val="24"/>
              </w:rPr>
              <w:t>://orcid.org/0000-0001-7001-2654</w:t>
            </w:r>
            <w:r>
              <w:rPr>
                <w:szCs w:val="24"/>
              </w:rPr>
              <w:t xml:space="preserve">, </w:t>
            </w:r>
            <w:r w:rsidRPr="000725BF">
              <w:rPr>
                <w:szCs w:val="24"/>
                <w:lang w:eastAsia="ru-RU"/>
              </w:rPr>
              <w:t>Scopus ID: 57210</w:t>
            </w:r>
            <w:r>
              <w:rPr>
                <w:szCs w:val="24"/>
                <w:lang w:eastAsia="ru-RU"/>
              </w:rPr>
              <w:t xml:space="preserve">622996, WoS ID: AAD-1637-2020, </w:t>
            </w:r>
            <w:r w:rsidRPr="000725BF">
              <w:rPr>
                <w:szCs w:val="24"/>
                <w:lang w:eastAsia="ru-RU"/>
              </w:rPr>
              <w:t>https://scholar.google.ru/citations?user=umeQ_s4AAAAJ&amp;hl=ru</w:t>
            </w:r>
          </w:p>
          <w:p w:rsidR="00FE7125" w:rsidRPr="001A5F51" w:rsidRDefault="001A5F51" w:rsidP="00FE7125">
            <w:pPr>
              <w:pStyle w:val="3"/>
              <w:tabs>
                <w:tab w:val="left" w:pos="851"/>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3</w:t>
            </w:r>
            <w:r w:rsidR="00A22D88">
              <w:rPr>
                <w:rFonts w:ascii="Times New Roman" w:hAnsi="Times New Roman"/>
                <w:sz w:val="24"/>
                <w:szCs w:val="24"/>
                <w:lang w:eastAsia="ru-RU"/>
              </w:rPr>
              <w:t xml:space="preserve">. </w:t>
            </w:r>
            <w:r w:rsidR="00FE7125" w:rsidRPr="00BE49F8">
              <w:rPr>
                <w:rFonts w:ascii="Times New Roman" w:hAnsi="Times New Roman"/>
                <w:sz w:val="24"/>
                <w:szCs w:val="24"/>
                <w:lang w:eastAsia="ru-RU"/>
              </w:rPr>
              <w:t>Мейрбеков М.Н. магистр</w:t>
            </w:r>
            <w:r w:rsidR="00506EEC" w:rsidRPr="00506EEC">
              <w:rPr>
                <w:rFonts w:ascii="Times New Roman" w:hAnsi="Times New Roman"/>
                <w:sz w:val="24"/>
                <w:szCs w:val="24"/>
                <w:lang w:eastAsia="ru-RU"/>
              </w:rPr>
              <w:t xml:space="preserve"> </w:t>
            </w:r>
            <w:hyperlink r:id="rId6" w:history="1">
              <w:r w:rsidRPr="001A5F51">
                <w:rPr>
                  <w:rFonts w:ascii="Times New Roman" w:eastAsiaTheme="minorHAnsi" w:hAnsi="Times New Roman"/>
                  <w:sz w:val="24"/>
                  <w:szCs w:val="24"/>
                </w:rPr>
                <w:t>https://orcid.org/0000-0003-0434-9114</w:t>
              </w:r>
            </w:hyperlink>
            <w:r w:rsidRPr="001A5F51">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Scopus</w:t>
            </w:r>
            <w:r w:rsidRPr="001A5F51">
              <w:rPr>
                <w:rFonts w:ascii="Times New Roman" w:hAnsi="Times New Roman"/>
                <w:sz w:val="24"/>
                <w:szCs w:val="24"/>
              </w:rPr>
              <w:t xml:space="preserve"> </w:t>
            </w:r>
            <w:r>
              <w:rPr>
                <w:rFonts w:ascii="Times New Roman" w:hAnsi="Times New Roman"/>
                <w:sz w:val="24"/>
                <w:szCs w:val="24"/>
                <w:lang w:val="en-US"/>
              </w:rPr>
              <w:t>ID</w:t>
            </w:r>
            <w:r w:rsidRPr="001A5F51">
              <w:rPr>
                <w:rFonts w:ascii="Times New Roman" w:hAnsi="Times New Roman"/>
                <w:sz w:val="24"/>
                <w:szCs w:val="24"/>
              </w:rPr>
              <w:t xml:space="preserve">: </w:t>
            </w:r>
            <w:r w:rsidRPr="001A5F51">
              <w:rPr>
                <w:rFonts w:ascii="Times New Roman" w:eastAsiaTheme="minorHAnsi" w:hAnsi="Times New Roman" w:cstheme="minorBidi"/>
                <w:sz w:val="24"/>
                <w:szCs w:val="24"/>
                <w:lang w:eastAsia="ru-RU"/>
              </w:rPr>
              <w:t>57218282617</w:t>
            </w:r>
          </w:p>
          <w:p w:rsidR="00496D8D" w:rsidRPr="00A22D88" w:rsidRDefault="001A5F51" w:rsidP="00B226C8">
            <w:pPr>
              <w:pStyle w:val="3"/>
              <w:tabs>
                <w:tab w:val="left" w:pos="851"/>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4</w:t>
            </w:r>
            <w:r w:rsidR="00A22D88">
              <w:rPr>
                <w:rFonts w:ascii="Times New Roman" w:hAnsi="Times New Roman"/>
                <w:sz w:val="24"/>
                <w:szCs w:val="24"/>
                <w:lang w:eastAsia="ru-RU"/>
              </w:rPr>
              <w:t xml:space="preserve">. </w:t>
            </w:r>
            <w:r w:rsidR="00B226C8" w:rsidRPr="00BE49F8">
              <w:rPr>
                <w:rFonts w:ascii="Times New Roman" w:hAnsi="Times New Roman"/>
                <w:sz w:val="24"/>
                <w:szCs w:val="24"/>
                <w:lang w:eastAsia="ru-RU"/>
              </w:rPr>
              <w:t>Байсериков Б.М</w:t>
            </w:r>
            <w:r w:rsidR="00B226C8" w:rsidRPr="00BE49F8">
              <w:rPr>
                <w:rFonts w:ascii="Times New Roman" w:hAnsi="Times New Roman"/>
                <w:b/>
                <w:sz w:val="24"/>
                <w:szCs w:val="24"/>
                <w:lang w:eastAsia="ru-RU"/>
              </w:rPr>
              <w:t xml:space="preserve">. </w:t>
            </w:r>
            <w:r w:rsidR="00B226C8" w:rsidRPr="00BE49F8">
              <w:rPr>
                <w:rFonts w:ascii="Times New Roman" w:hAnsi="Times New Roman"/>
                <w:sz w:val="24"/>
                <w:szCs w:val="24"/>
                <w:lang w:eastAsia="ru-RU"/>
              </w:rPr>
              <w:t>магистр</w:t>
            </w:r>
          </w:p>
        </w:tc>
      </w:tr>
      <w:tr w:rsidR="007952D6" w:rsidRPr="001A5F51" w:rsidTr="007952D6">
        <w:tc>
          <w:tcPr>
            <w:tcW w:w="2376" w:type="dxa"/>
          </w:tcPr>
          <w:p w:rsidR="007952D6" w:rsidRDefault="00CE41D9">
            <w:r w:rsidRPr="00CE41D9">
              <w:t>Жарияланымдар мен патенттер тізімі</w:t>
            </w:r>
          </w:p>
        </w:tc>
        <w:tc>
          <w:tcPr>
            <w:tcW w:w="13183" w:type="dxa"/>
          </w:tcPr>
          <w:p w:rsidR="00B226C8" w:rsidRPr="00CD2EF1" w:rsidRDefault="00B226C8" w:rsidP="00A22D88">
            <w:pPr>
              <w:widowControl w:val="0"/>
              <w:autoSpaceDE w:val="0"/>
              <w:autoSpaceDN w:val="0"/>
              <w:adjustRightInd w:val="0"/>
              <w:ind w:firstLine="34"/>
              <w:jc w:val="both"/>
              <w:rPr>
                <w:lang w:eastAsia="ru-RU"/>
              </w:rPr>
            </w:pPr>
            <w:r w:rsidRPr="00CD2EF1">
              <w:rPr>
                <w:lang w:eastAsia="ru-RU"/>
              </w:rPr>
              <w:t>1. Ермаханова А.М., Исмаилов М.Б. Влияние углеродных наночастиц на механические свойства эпоксидной смолы//Труды международных сатпаевских чтений «Роль и место молодых ученых в реализации новой экономической политики Казахстана» – Алматы: КазНИТУ 2016, т.2, С. 582-587.</w:t>
            </w:r>
          </w:p>
          <w:p w:rsidR="00B226C8" w:rsidRPr="00CD2EF1" w:rsidRDefault="00B226C8" w:rsidP="00A22D88">
            <w:pPr>
              <w:pStyle w:val="1"/>
              <w:shd w:val="clear" w:color="auto" w:fill="FFFFFF"/>
              <w:spacing w:before="0" w:line="240" w:lineRule="auto"/>
              <w:ind w:firstLine="34"/>
              <w:contextualSpacing/>
              <w:jc w:val="both"/>
              <w:outlineLvl w:val="0"/>
              <w:rPr>
                <w:rFonts w:ascii="Times New Roman" w:hAnsi="Times New Roman"/>
                <w:b w:val="0"/>
                <w:color w:val="auto"/>
                <w:sz w:val="24"/>
                <w:szCs w:val="24"/>
                <w:lang w:val="kk-KZ" w:eastAsia="ru-RU"/>
              </w:rPr>
            </w:pPr>
            <w:r w:rsidRPr="00CD2EF1">
              <w:rPr>
                <w:rFonts w:ascii="Times New Roman" w:hAnsi="Times New Roman"/>
                <w:b w:val="0"/>
                <w:color w:val="auto"/>
                <w:sz w:val="24"/>
                <w:szCs w:val="24"/>
                <w:lang w:val="kk-KZ" w:eastAsia="ru-RU"/>
              </w:rPr>
              <w:t>2. M.B. Ismailov, А.</w:t>
            </w:r>
            <w:r w:rsidRPr="00CD2EF1">
              <w:rPr>
                <w:rFonts w:ascii="Times New Roman" w:hAnsi="Times New Roman"/>
                <w:b w:val="0"/>
                <w:color w:val="auto"/>
                <w:sz w:val="24"/>
                <w:szCs w:val="24"/>
                <w:lang w:val="en-US" w:eastAsia="ru-RU"/>
              </w:rPr>
              <w:t>M. Yermakhanova.</w:t>
            </w:r>
            <w:r w:rsidRPr="00CD2EF1">
              <w:rPr>
                <w:rFonts w:ascii="Times New Roman" w:hAnsi="Times New Roman"/>
                <w:b w:val="0"/>
                <w:color w:val="auto"/>
                <w:sz w:val="24"/>
                <w:szCs w:val="24"/>
                <w:lang w:val="kk-KZ" w:eastAsia="ru-RU"/>
              </w:rPr>
              <w:t xml:space="preserve"> </w:t>
            </w:r>
            <w:r w:rsidRPr="00CD2EF1">
              <w:rPr>
                <w:rFonts w:ascii="Times New Roman" w:hAnsi="Times New Roman"/>
                <w:b w:val="0"/>
                <w:bCs w:val="0"/>
                <w:color w:val="auto"/>
                <w:sz w:val="24"/>
                <w:szCs w:val="24"/>
                <w:shd w:val="clear" w:color="auto" w:fill="FFFFFF"/>
                <w:lang w:val="en-US"/>
              </w:rPr>
              <w:t>Carbon nanoparticles influence on mechanical properties of epoxide resin and carbon composite</w:t>
            </w:r>
            <w:r w:rsidRPr="00CD2EF1">
              <w:rPr>
                <w:rFonts w:ascii="Times New Roman" w:hAnsi="Times New Roman"/>
                <w:b w:val="0"/>
                <w:color w:val="auto"/>
                <w:sz w:val="24"/>
                <w:szCs w:val="24"/>
                <w:lang w:val="kk-KZ" w:eastAsia="ru-RU"/>
              </w:rPr>
              <w:t xml:space="preserve"> // Complex Use of Mineral Resources – Almaty, 2016. № 4. P.63-73. </w:t>
            </w:r>
            <w:r w:rsidRPr="00CD2EF1">
              <w:rPr>
                <w:rStyle w:val="label"/>
                <w:rFonts w:ascii="Times New Roman" w:hAnsi="Times New Roman"/>
                <w:b w:val="0"/>
                <w:bCs w:val="0"/>
                <w:color w:val="auto"/>
                <w:sz w:val="24"/>
                <w:szCs w:val="24"/>
                <w:shd w:val="clear" w:color="auto" w:fill="FFFFFF"/>
                <w:lang w:val="en-US"/>
              </w:rPr>
              <w:t>DOI</w:t>
            </w:r>
            <w:r w:rsidRPr="00CD2EF1">
              <w:rPr>
                <w:rFonts w:ascii="Times New Roman" w:hAnsi="Times New Roman"/>
                <w:b w:val="0"/>
                <w:color w:val="auto"/>
                <w:sz w:val="24"/>
                <w:szCs w:val="24"/>
                <w:shd w:val="clear" w:color="auto" w:fill="FFFFFF"/>
                <w:lang w:val="kk-KZ"/>
              </w:rPr>
              <w:t xml:space="preserve">: </w:t>
            </w:r>
            <w:r w:rsidRPr="00CD2EF1">
              <w:rPr>
                <w:rFonts w:ascii="Times New Roman" w:hAnsi="Times New Roman"/>
                <w:b w:val="0"/>
                <w:color w:val="auto"/>
                <w:sz w:val="24"/>
                <w:szCs w:val="24"/>
                <w:shd w:val="clear" w:color="auto" w:fill="FFFFFF"/>
                <w:lang w:val="en-US"/>
              </w:rPr>
              <w:t>https</w:t>
            </w:r>
            <w:r w:rsidRPr="00B226C8">
              <w:rPr>
                <w:rFonts w:ascii="Times New Roman" w:hAnsi="Times New Roman"/>
                <w:b w:val="0"/>
                <w:color w:val="auto"/>
                <w:sz w:val="24"/>
                <w:szCs w:val="24"/>
                <w:shd w:val="clear" w:color="auto" w:fill="FFFFFF"/>
              </w:rPr>
              <w:t>://</w:t>
            </w:r>
            <w:r w:rsidRPr="00CD2EF1">
              <w:rPr>
                <w:rFonts w:ascii="Times New Roman" w:hAnsi="Times New Roman"/>
                <w:b w:val="0"/>
                <w:color w:val="auto"/>
                <w:sz w:val="24"/>
                <w:szCs w:val="24"/>
                <w:shd w:val="clear" w:color="auto" w:fill="FFFFFF"/>
                <w:lang w:val="en-US"/>
              </w:rPr>
              <w:t>doi</w:t>
            </w:r>
            <w:r w:rsidRPr="00B226C8">
              <w:rPr>
                <w:rFonts w:ascii="Times New Roman" w:hAnsi="Times New Roman"/>
                <w:b w:val="0"/>
                <w:color w:val="auto"/>
                <w:sz w:val="24"/>
                <w:szCs w:val="24"/>
                <w:shd w:val="clear" w:color="auto" w:fill="FFFFFF"/>
              </w:rPr>
              <w:t>.</w:t>
            </w:r>
            <w:r w:rsidRPr="00CD2EF1">
              <w:rPr>
                <w:rFonts w:ascii="Times New Roman" w:hAnsi="Times New Roman"/>
                <w:b w:val="0"/>
                <w:color w:val="auto"/>
                <w:sz w:val="24"/>
                <w:szCs w:val="24"/>
                <w:shd w:val="clear" w:color="auto" w:fill="FFFFFF"/>
                <w:lang w:val="en-US"/>
              </w:rPr>
              <w:t>org</w:t>
            </w:r>
            <w:r w:rsidRPr="00B226C8">
              <w:rPr>
                <w:rFonts w:ascii="Times New Roman" w:hAnsi="Times New Roman"/>
                <w:b w:val="0"/>
                <w:color w:val="auto"/>
                <w:sz w:val="24"/>
                <w:szCs w:val="24"/>
                <w:shd w:val="clear" w:color="auto" w:fill="FFFFFF"/>
              </w:rPr>
              <w:t>/10.31643/2018/166445</w:t>
            </w:r>
          </w:p>
          <w:p w:rsidR="00B226C8" w:rsidRPr="00CD2EF1" w:rsidRDefault="00B226C8" w:rsidP="00A22D88">
            <w:pPr>
              <w:tabs>
                <w:tab w:val="left" w:pos="6248"/>
              </w:tabs>
              <w:ind w:firstLine="34"/>
              <w:contextualSpacing/>
              <w:jc w:val="both"/>
              <w:rPr>
                <w:lang w:eastAsia="ru-RU"/>
              </w:rPr>
            </w:pPr>
            <w:r w:rsidRPr="00CD2EF1">
              <w:rPr>
                <w:lang w:eastAsia="ru-RU"/>
              </w:rPr>
              <w:t>3. Ермаханова А.М. Углеродные наночастицы. Эффективное влияние на прочностные свойства эпоксидной смолы и углепластика//Международная научная конференция студентов и молодых ученых «ФАРАБИ ӘЛЕМІ» – Алматы: КазНУ имени аль-Фараби. 2017. С.286.</w:t>
            </w:r>
          </w:p>
          <w:p w:rsidR="00B226C8" w:rsidRPr="00CD2EF1" w:rsidRDefault="00B226C8" w:rsidP="00A22D88">
            <w:pPr>
              <w:tabs>
                <w:tab w:val="left" w:pos="6248"/>
              </w:tabs>
              <w:ind w:firstLine="34"/>
              <w:contextualSpacing/>
              <w:jc w:val="both"/>
              <w:rPr>
                <w:lang w:eastAsia="ru-RU"/>
              </w:rPr>
            </w:pPr>
            <w:r w:rsidRPr="00CD2EF1">
              <w:rPr>
                <w:lang w:eastAsia="ru-RU"/>
              </w:rPr>
              <w:lastRenderedPageBreak/>
              <w:t>4. Исмаилов М.Б., Забережный С.А., Ермаханова А.М. Разработка отечественных технологий производства углепластика и изделий из него//IV Международный семинар на тему «Современные космические технологии: опыт и перспективы» Астана, 21-22 ноября 2016.</w:t>
            </w:r>
          </w:p>
          <w:p w:rsidR="00B226C8" w:rsidRPr="00CD2EF1" w:rsidRDefault="00B226C8" w:rsidP="00A22D88">
            <w:pPr>
              <w:tabs>
                <w:tab w:val="left" w:pos="6248"/>
              </w:tabs>
              <w:ind w:firstLine="34"/>
              <w:contextualSpacing/>
              <w:jc w:val="both"/>
              <w:rPr>
                <w:lang w:val="en-US" w:eastAsia="ru-RU"/>
              </w:rPr>
            </w:pPr>
            <w:r w:rsidRPr="00B226C8">
              <w:rPr>
                <w:lang w:val="en-US" w:eastAsia="ru-RU"/>
              </w:rPr>
              <w:t xml:space="preserve">5. </w:t>
            </w:r>
            <w:r w:rsidRPr="00CD2EF1">
              <w:rPr>
                <w:lang w:eastAsia="ru-RU"/>
              </w:rPr>
              <w:t>М</w:t>
            </w:r>
            <w:r w:rsidRPr="00B226C8">
              <w:rPr>
                <w:lang w:val="en-US" w:eastAsia="ru-RU"/>
              </w:rPr>
              <w:t xml:space="preserve">.B. Ismailov, </w:t>
            </w:r>
            <w:r w:rsidRPr="00CD2EF1">
              <w:rPr>
                <w:lang w:eastAsia="ru-RU"/>
              </w:rPr>
              <w:t>А</w:t>
            </w:r>
            <w:r w:rsidRPr="00B226C8">
              <w:rPr>
                <w:lang w:val="en-US" w:eastAsia="ru-RU"/>
              </w:rPr>
              <w:t xml:space="preserve">.M. Yermakhanova. </w:t>
            </w:r>
            <w:r w:rsidRPr="00B226C8">
              <w:rPr>
                <w:lang w:val="en-US"/>
              </w:rPr>
              <w:t>Characterization of the epoxy resin and carbon fiber reinforced plastic stress-strain stat</w:t>
            </w:r>
            <w:r w:rsidRPr="00CD2EF1">
              <w:rPr>
                <w:lang w:val="en-US"/>
              </w:rPr>
              <w:t xml:space="preserve">e by modified carbon nanotubes// </w:t>
            </w:r>
            <w:r w:rsidRPr="00CD2EF1">
              <w:rPr>
                <w:lang w:val="en-US" w:eastAsia="ru-RU"/>
              </w:rPr>
              <w:t>Eurasian Chemico-Technological Journal, 2018</w:t>
            </w:r>
            <w:proofErr w:type="gramStart"/>
            <w:r w:rsidRPr="00CD2EF1">
              <w:rPr>
                <w:lang w:val="en-US" w:eastAsia="ru-RU"/>
              </w:rPr>
              <w:t>,V.2</w:t>
            </w:r>
            <w:proofErr w:type="gramEnd"/>
            <w:r w:rsidRPr="00CD2EF1">
              <w:rPr>
                <w:lang w:val="en-US" w:eastAsia="ru-RU"/>
              </w:rPr>
              <w:t xml:space="preserve">, №2, p.137-145. </w:t>
            </w:r>
            <w:r w:rsidRPr="00B226C8">
              <w:rPr>
                <w:rStyle w:val="label"/>
                <w:bCs/>
                <w:shd w:val="clear" w:color="auto" w:fill="FFFFFF"/>
                <w:lang w:val="en-US"/>
              </w:rPr>
              <w:t>DOI: </w:t>
            </w:r>
            <w:hyperlink r:id="rId7" w:history="1">
              <w:r w:rsidRPr="00B226C8">
                <w:rPr>
                  <w:rStyle w:val="a6"/>
                  <w:lang w:val="en-US"/>
                </w:rPr>
                <w:t>https://doi.org/10.18321/ectj698</w:t>
              </w:r>
            </w:hyperlink>
          </w:p>
          <w:p w:rsidR="00B226C8" w:rsidRPr="00CD2EF1" w:rsidRDefault="00B226C8" w:rsidP="00A22D88">
            <w:pPr>
              <w:tabs>
                <w:tab w:val="left" w:pos="6248"/>
              </w:tabs>
              <w:ind w:firstLine="34"/>
              <w:contextualSpacing/>
              <w:jc w:val="both"/>
              <w:rPr>
                <w:lang w:val="en-US" w:eastAsia="ru-RU"/>
              </w:rPr>
            </w:pPr>
            <w:r w:rsidRPr="00CD2EF1">
              <w:rPr>
                <w:lang w:val="en-US" w:eastAsia="ru-RU"/>
              </w:rPr>
              <w:t xml:space="preserve">6. </w:t>
            </w:r>
            <w:r w:rsidRPr="00CD2EF1">
              <w:rPr>
                <w:lang w:eastAsia="ru-RU"/>
              </w:rPr>
              <w:t>М</w:t>
            </w:r>
            <w:r w:rsidRPr="00B226C8">
              <w:rPr>
                <w:lang w:val="en-US" w:eastAsia="ru-RU"/>
              </w:rPr>
              <w:t xml:space="preserve">.B. Ismailov, </w:t>
            </w:r>
            <w:r w:rsidRPr="00CD2EF1">
              <w:rPr>
                <w:lang w:eastAsia="ru-RU"/>
              </w:rPr>
              <w:t>А</w:t>
            </w:r>
            <w:r w:rsidRPr="00B226C8">
              <w:rPr>
                <w:lang w:val="en-US" w:eastAsia="ru-RU"/>
              </w:rPr>
              <w:t>.</w:t>
            </w:r>
            <w:r w:rsidRPr="00CD2EF1">
              <w:rPr>
                <w:lang w:val="en-US" w:eastAsia="ru-RU"/>
              </w:rPr>
              <w:t>M. Yermakhanova</w:t>
            </w:r>
            <w:r w:rsidRPr="00CD2EF1">
              <w:rPr>
                <w:shd w:val="clear" w:color="auto" w:fill="FFFFFF"/>
                <w:lang w:val="en-US" w:eastAsia="ru-RU"/>
              </w:rPr>
              <w:t>. About the Mechanism of Stress-strain State of Epoxy Resin by Carbon Nanotubes//The 2017 International Conference on Energy and Development and environmental protection</w:t>
            </w:r>
            <w:r w:rsidRPr="00CD2EF1">
              <w:rPr>
                <w:lang w:val="en-US" w:eastAsia="ru-RU"/>
              </w:rPr>
              <w:t>, Shanghai, 8-10</w:t>
            </w:r>
            <w:r w:rsidRPr="00CD2EF1">
              <w:rPr>
                <w:vertAlign w:val="superscript"/>
                <w:lang w:val="en-US" w:eastAsia="ru-RU"/>
              </w:rPr>
              <w:t>th</w:t>
            </w:r>
            <w:r w:rsidRPr="00CD2EF1">
              <w:rPr>
                <w:lang w:val="en-US" w:eastAsia="ru-RU"/>
              </w:rPr>
              <w:t xml:space="preserve"> </w:t>
            </w:r>
            <w:proofErr w:type="gramStart"/>
            <w:r w:rsidRPr="00CD2EF1">
              <w:rPr>
                <w:lang w:val="en-US" w:eastAsia="ru-RU"/>
              </w:rPr>
              <w:t>September,</w:t>
            </w:r>
            <w:proofErr w:type="gramEnd"/>
            <w:r w:rsidRPr="00CD2EF1">
              <w:rPr>
                <w:lang w:val="en-US" w:eastAsia="ru-RU"/>
              </w:rPr>
              <w:t xml:space="preserve"> 2017, p.106-111.</w:t>
            </w:r>
          </w:p>
          <w:p w:rsidR="00B226C8" w:rsidRPr="00CD2EF1" w:rsidRDefault="00B226C8" w:rsidP="00A22D88">
            <w:pPr>
              <w:pStyle w:val="1"/>
              <w:shd w:val="clear" w:color="auto" w:fill="FFFFFF"/>
              <w:spacing w:before="0" w:line="240" w:lineRule="auto"/>
              <w:ind w:firstLine="34"/>
              <w:contextualSpacing/>
              <w:jc w:val="both"/>
              <w:outlineLvl w:val="0"/>
              <w:rPr>
                <w:rFonts w:ascii="Times New Roman" w:hAnsi="Times New Roman"/>
                <w:b w:val="0"/>
                <w:color w:val="auto"/>
                <w:sz w:val="24"/>
                <w:szCs w:val="24"/>
                <w:lang w:val="kk-KZ" w:eastAsia="ru-RU"/>
              </w:rPr>
            </w:pPr>
            <w:r w:rsidRPr="00CD2EF1">
              <w:rPr>
                <w:rFonts w:ascii="Times New Roman" w:hAnsi="Times New Roman"/>
                <w:b w:val="0"/>
                <w:color w:val="auto"/>
                <w:sz w:val="24"/>
                <w:szCs w:val="24"/>
                <w:lang w:eastAsia="ru-RU"/>
              </w:rPr>
              <w:t xml:space="preserve">7. Ермаханова А.М., Исмаилов М.Б. </w:t>
            </w:r>
            <w:r w:rsidRPr="00CD2EF1">
              <w:rPr>
                <w:rFonts w:ascii="Times New Roman" w:hAnsi="Times New Roman"/>
                <w:b w:val="0"/>
                <w:color w:val="auto"/>
                <w:sz w:val="24"/>
                <w:szCs w:val="24"/>
              </w:rPr>
              <w:t xml:space="preserve">Влияние углеродных нанотрубок на процесс отверждения и прочность эпоксидной смолы// </w:t>
            </w:r>
            <w:r w:rsidRPr="00CD2EF1">
              <w:rPr>
                <w:rFonts w:ascii="Times New Roman" w:hAnsi="Times New Roman"/>
                <w:b w:val="0"/>
                <w:color w:val="auto"/>
                <w:sz w:val="24"/>
                <w:szCs w:val="24"/>
                <w:lang w:eastAsia="ru-RU"/>
              </w:rPr>
              <w:t>Комплексное использование минерального сырья – Алматы, 2018. № 4, С.105-115.</w:t>
            </w:r>
            <w:r w:rsidRPr="00CD2EF1">
              <w:rPr>
                <w:rFonts w:ascii="Times New Roman" w:hAnsi="Times New Roman"/>
                <w:b w:val="0"/>
                <w:color w:val="auto"/>
                <w:sz w:val="24"/>
                <w:szCs w:val="24"/>
                <w:lang w:val="kk-KZ" w:eastAsia="ru-RU"/>
              </w:rPr>
              <w:t xml:space="preserve">  </w:t>
            </w:r>
            <w:r w:rsidRPr="00CD2EF1">
              <w:rPr>
                <w:rStyle w:val="label"/>
                <w:rFonts w:ascii="Times New Roman" w:hAnsi="Times New Roman"/>
                <w:b w:val="0"/>
                <w:bCs w:val="0"/>
                <w:color w:val="auto"/>
                <w:sz w:val="24"/>
                <w:szCs w:val="24"/>
                <w:shd w:val="clear" w:color="auto" w:fill="FFFFFF"/>
              </w:rPr>
              <w:t>DOI:</w:t>
            </w:r>
            <w:r w:rsidRPr="00CD2EF1">
              <w:rPr>
                <w:rStyle w:val="label"/>
                <w:rFonts w:ascii="Times New Roman" w:hAnsi="Times New Roman"/>
                <w:bCs w:val="0"/>
                <w:color w:val="auto"/>
                <w:sz w:val="24"/>
                <w:szCs w:val="24"/>
                <w:shd w:val="clear" w:color="auto" w:fill="FFFFFF"/>
              </w:rPr>
              <w:t> </w:t>
            </w:r>
            <w:r w:rsidRPr="00CD2EF1">
              <w:rPr>
                <w:rFonts w:ascii="Times New Roman" w:hAnsi="Times New Roman"/>
                <w:b w:val="0"/>
                <w:color w:val="auto"/>
                <w:sz w:val="24"/>
                <w:szCs w:val="24"/>
                <w:lang w:val="kk-KZ" w:eastAsia="ru-RU"/>
              </w:rPr>
              <w:t>https://doi.org/10.31643/2018/6445.36</w:t>
            </w:r>
          </w:p>
          <w:p w:rsidR="00B226C8" w:rsidRPr="00CD2EF1" w:rsidRDefault="00B226C8" w:rsidP="00A22D88">
            <w:pPr>
              <w:ind w:firstLine="34"/>
              <w:jc w:val="both"/>
              <w:rPr>
                <w:shd w:val="clear" w:color="auto" w:fill="FFFFFF"/>
                <w:lang w:eastAsia="ru-RU"/>
              </w:rPr>
            </w:pPr>
            <w:r w:rsidRPr="00CD2EF1">
              <w:rPr>
                <w:lang w:eastAsia="ru-RU"/>
              </w:rPr>
              <w:t xml:space="preserve">8. Исмаилов М.Б., </w:t>
            </w:r>
            <w:r w:rsidRPr="00CD2EF1">
              <w:rPr>
                <w:u w:val="single"/>
                <w:lang w:eastAsia="ru-RU"/>
              </w:rPr>
              <w:t>Мейірбеков М.Н.,</w:t>
            </w:r>
            <w:r w:rsidRPr="00CD2EF1">
              <w:rPr>
                <w:lang w:eastAsia="ru-RU"/>
              </w:rPr>
              <w:t xml:space="preserve"> Магомедов Р.М., Алпысбай И.М., </w:t>
            </w:r>
            <w:r w:rsidRPr="00CD2EF1">
              <w:rPr>
                <w:u w:val="single"/>
                <w:lang w:eastAsia="ru-RU"/>
              </w:rPr>
              <w:t>Байсериков Б.М., Ермаханова А.М.</w:t>
            </w:r>
            <w:proofErr w:type="gramStart"/>
            <w:r w:rsidRPr="00CD2EF1">
              <w:rPr>
                <w:u w:val="single"/>
                <w:lang w:eastAsia="ru-RU"/>
              </w:rPr>
              <w:t>,  Мустафа</w:t>
            </w:r>
            <w:proofErr w:type="gramEnd"/>
            <w:r w:rsidRPr="00CD2EF1">
              <w:rPr>
                <w:u w:val="single"/>
                <w:lang w:eastAsia="ru-RU"/>
              </w:rPr>
              <w:t xml:space="preserve"> Л.М.</w:t>
            </w:r>
            <w:r w:rsidRPr="00CD2EF1">
              <w:rPr>
                <w:lang w:eastAsia="ru-RU"/>
              </w:rPr>
              <w:t xml:space="preserve"> </w:t>
            </w:r>
            <w:r w:rsidRPr="00CD2EF1">
              <w:rPr>
                <w:shd w:val="clear" w:color="auto" w:fill="FFFFFF"/>
                <w:lang w:eastAsia="ru-RU"/>
              </w:rPr>
              <w:t>Способ получения углепластика космического назначения. Патент на полезную модель №2017/0632.2, бюл. - №25.</w:t>
            </w:r>
          </w:p>
          <w:p w:rsidR="00B226C8" w:rsidRPr="00CD2EF1" w:rsidRDefault="00B226C8" w:rsidP="00A22D88">
            <w:pPr>
              <w:ind w:firstLine="34"/>
              <w:jc w:val="both"/>
              <w:rPr>
                <w:shd w:val="clear" w:color="auto" w:fill="FFFFFF"/>
                <w:lang w:eastAsia="ru-RU"/>
              </w:rPr>
            </w:pPr>
            <w:r w:rsidRPr="00CD2EF1">
              <w:rPr>
                <w:shd w:val="clear" w:color="auto" w:fill="FFFFFF"/>
                <w:lang w:eastAsia="ru-RU"/>
              </w:rPr>
              <w:t xml:space="preserve">9. Ермаханова А.М., </w:t>
            </w:r>
            <w:r w:rsidRPr="00CD2EF1">
              <w:rPr>
                <w:lang w:eastAsia="ru-RU"/>
              </w:rPr>
              <w:t xml:space="preserve">Исмаилов М.Б. </w:t>
            </w:r>
            <w:r w:rsidRPr="00CD2EF1">
              <w:rPr>
                <w:shd w:val="clear" w:color="auto" w:fill="FFFFFF"/>
                <w:lang w:eastAsia="ru-RU"/>
              </w:rPr>
              <w:t>Влияние углеродных нанотрубок на стадийность напряженно-деформированного состояния эпоксидной смолы//Материалы Международной практической интернет-конференции «Актуальные проблемы науки», 22 ноября 2018 г.</w:t>
            </w:r>
          </w:p>
          <w:p w:rsidR="00B226C8" w:rsidRPr="00CD2EF1" w:rsidRDefault="00B226C8" w:rsidP="00A22D88">
            <w:pPr>
              <w:ind w:firstLine="34"/>
              <w:contextualSpacing/>
              <w:jc w:val="both"/>
            </w:pPr>
            <w:r w:rsidRPr="00CD2EF1">
              <w:rPr>
                <w:shd w:val="clear" w:color="auto" w:fill="FFFFFF"/>
                <w:lang w:eastAsia="ru-RU"/>
              </w:rPr>
              <w:t xml:space="preserve">10. Ермаханова А.М., </w:t>
            </w:r>
            <w:r w:rsidRPr="00CD2EF1">
              <w:rPr>
                <w:lang w:eastAsia="ru-RU"/>
              </w:rPr>
              <w:t>Исмаилов М.Б., Нелюб В.А.</w:t>
            </w:r>
            <w:r w:rsidRPr="00CD2EF1">
              <w:rPr>
                <w:shd w:val="clear" w:color="auto" w:fill="FFFFFF"/>
                <w:lang w:eastAsia="ru-RU"/>
              </w:rPr>
              <w:t xml:space="preserve"> </w:t>
            </w:r>
            <w:r w:rsidRPr="00CD2EF1">
              <w:t xml:space="preserve">Влияние углеродных нанотрубок на упруго-прочностные свойства углепластика// </w:t>
            </w:r>
            <w:r w:rsidRPr="00CD2EF1">
              <w:rPr>
                <w:lang w:val="en-US"/>
              </w:rPr>
              <w:t>X</w:t>
            </w:r>
            <w:r w:rsidRPr="00CD2EF1">
              <w:t xml:space="preserve"> </w:t>
            </w:r>
            <w:r w:rsidRPr="00CD2EF1">
              <w:rPr>
                <w:lang w:val="en-US"/>
              </w:rPr>
              <w:t>International</w:t>
            </w:r>
            <w:r w:rsidRPr="00CD2EF1">
              <w:t xml:space="preserve"> </w:t>
            </w:r>
            <w:r w:rsidRPr="00CD2EF1">
              <w:rPr>
                <w:lang w:val="en-US"/>
              </w:rPr>
              <w:t>Symposium</w:t>
            </w:r>
            <w:r w:rsidRPr="00CD2EF1">
              <w:t xml:space="preserve"> “</w:t>
            </w:r>
            <w:r w:rsidRPr="00CD2EF1">
              <w:rPr>
                <w:lang w:val="en-US"/>
              </w:rPr>
              <w:t>THE</w:t>
            </w:r>
            <w:r w:rsidRPr="00CD2EF1">
              <w:t xml:space="preserve"> </w:t>
            </w:r>
            <w:r w:rsidRPr="00CD2EF1">
              <w:rPr>
                <w:lang w:val="en-US"/>
              </w:rPr>
              <w:t>PHYSICS</w:t>
            </w:r>
            <w:r w:rsidRPr="00CD2EF1">
              <w:t xml:space="preserve"> </w:t>
            </w:r>
            <w:r w:rsidRPr="00CD2EF1">
              <w:rPr>
                <w:lang w:val="en-US"/>
              </w:rPr>
              <w:t>AND</w:t>
            </w:r>
            <w:r w:rsidRPr="00CD2EF1">
              <w:t xml:space="preserve"> </w:t>
            </w:r>
            <w:r w:rsidRPr="00CD2EF1">
              <w:rPr>
                <w:lang w:val="en-US"/>
              </w:rPr>
              <w:t>CHEMISTRY</w:t>
            </w:r>
            <w:r w:rsidRPr="00CD2EF1">
              <w:t xml:space="preserve"> </w:t>
            </w:r>
            <w:r w:rsidRPr="00CD2EF1">
              <w:rPr>
                <w:lang w:val="en-US"/>
              </w:rPr>
              <w:t>OF</w:t>
            </w:r>
            <w:r w:rsidRPr="00CD2EF1">
              <w:t xml:space="preserve"> </w:t>
            </w:r>
            <w:r w:rsidRPr="00CD2EF1">
              <w:rPr>
                <w:lang w:val="en-US"/>
              </w:rPr>
              <w:t>CARBON</w:t>
            </w:r>
            <w:r w:rsidRPr="00CD2EF1">
              <w:t xml:space="preserve"> </w:t>
            </w:r>
            <w:r w:rsidRPr="00CD2EF1">
              <w:rPr>
                <w:lang w:val="en-US"/>
              </w:rPr>
              <w:t>MATERIALS</w:t>
            </w:r>
            <w:r w:rsidRPr="00CD2EF1">
              <w:t xml:space="preserve"> </w:t>
            </w:r>
            <w:r w:rsidRPr="00CD2EF1">
              <w:rPr>
                <w:lang w:val="en-US"/>
              </w:rPr>
              <w:t>AND</w:t>
            </w:r>
            <w:r w:rsidRPr="00CD2EF1">
              <w:t xml:space="preserve"> </w:t>
            </w:r>
            <w:r w:rsidRPr="00CD2EF1">
              <w:rPr>
                <w:lang w:val="en-US"/>
              </w:rPr>
              <w:t>NANOENERGETIC</w:t>
            </w:r>
            <w:r w:rsidRPr="00CD2EF1">
              <w:t xml:space="preserve"> </w:t>
            </w:r>
            <w:r w:rsidRPr="00CD2EF1">
              <w:rPr>
                <w:lang w:val="en-US"/>
              </w:rPr>
              <w:t>MATERIALS</w:t>
            </w:r>
            <w:r w:rsidRPr="00CD2EF1">
              <w:t xml:space="preserve">" </w:t>
            </w:r>
            <w:r w:rsidRPr="00CD2EF1">
              <w:rPr>
                <w:lang w:val="en-US"/>
              </w:rPr>
              <w:t>September</w:t>
            </w:r>
            <w:r w:rsidRPr="00CD2EF1">
              <w:t xml:space="preserve"> 12-14, 2018 </w:t>
            </w:r>
            <w:r w:rsidRPr="00CD2EF1">
              <w:rPr>
                <w:lang w:val="en-US"/>
              </w:rPr>
              <w:t>Almaty</w:t>
            </w:r>
            <w:r w:rsidRPr="00CD2EF1">
              <w:t xml:space="preserve">, </w:t>
            </w:r>
            <w:r w:rsidRPr="00CD2EF1">
              <w:rPr>
                <w:lang w:val="en-US"/>
              </w:rPr>
              <w:t>Kazakhstan</w:t>
            </w:r>
            <w:r w:rsidRPr="00CD2EF1">
              <w:t xml:space="preserve">. </w:t>
            </w:r>
          </w:p>
          <w:p w:rsidR="00B226C8" w:rsidRPr="00CD2EF1" w:rsidRDefault="00B226C8" w:rsidP="00A22D88">
            <w:pPr>
              <w:ind w:firstLine="34"/>
              <w:contextualSpacing/>
              <w:jc w:val="both"/>
              <w:rPr>
                <w:lang w:val="en-US"/>
              </w:rPr>
            </w:pPr>
            <w:r w:rsidRPr="00CD2EF1">
              <w:rPr>
                <w:u w:val="single"/>
                <w:lang w:val="en-US"/>
              </w:rPr>
              <w:t>11. Mustafa L.M.,</w:t>
            </w:r>
            <w:r w:rsidRPr="00CD2EF1">
              <w:rPr>
                <w:lang w:val="en-US"/>
              </w:rPr>
              <w:t xml:space="preserve"> Ismailov M.B., </w:t>
            </w:r>
            <w:r w:rsidRPr="00CD2EF1">
              <w:rPr>
                <w:u w:val="single"/>
                <w:lang w:val="en-US"/>
              </w:rPr>
              <w:t xml:space="preserve">Yermakhanova A.M. </w:t>
            </w:r>
            <w:r w:rsidRPr="00CD2EF1">
              <w:rPr>
                <w:lang w:val="en-US"/>
              </w:rPr>
              <w:t>The Effect of Carbon Fabrics Modification on the Strength of Carbon Fiber Reinforced Plastic// Complex Use of Mineral Resources, № 2 (309), 2019, p.68-75.</w:t>
            </w:r>
          </w:p>
          <w:p w:rsidR="00B226C8" w:rsidRPr="00CD2EF1" w:rsidRDefault="00B226C8" w:rsidP="00A22D88">
            <w:pPr>
              <w:ind w:firstLine="34"/>
              <w:contextualSpacing/>
              <w:jc w:val="both"/>
            </w:pPr>
            <w:r w:rsidRPr="00CD2EF1">
              <w:rPr>
                <w:u w:val="single"/>
              </w:rPr>
              <w:t>12. Мустафа Л.М.</w:t>
            </w:r>
            <w:proofErr w:type="gramStart"/>
            <w:r w:rsidRPr="00CD2EF1">
              <w:rPr>
                <w:u w:val="single"/>
              </w:rPr>
              <w:t>,</w:t>
            </w:r>
            <w:r w:rsidRPr="00CD2EF1">
              <w:t xml:space="preserve">  Исмаилов</w:t>
            </w:r>
            <w:proofErr w:type="gramEnd"/>
            <w:r w:rsidRPr="00CD2EF1">
              <w:t xml:space="preserve"> М.Б., </w:t>
            </w:r>
            <w:r w:rsidRPr="00CD2EF1">
              <w:rPr>
                <w:u w:val="single"/>
              </w:rPr>
              <w:t>Ермаханова А.М.,</w:t>
            </w:r>
            <w:r w:rsidRPr="00CD2EF1">
              <w:t xml:space="preserve"> Санин А.Ф. Исследование влияния пластификаторов и термопластов на механические свойства эпоксидной смолы и углепластика. (Обзор)//Комплексное использование минерального сырья.-Алматы, Институт металлургии и обогащения, 2019, № 4 (311), с.48-56. </w:t>
            </w:r>
            <w:hyperlink r:id="rId8" w:history="1">
              <w:r w:rsidRPr="00CD2EF1">
                <w:rPr>
                  <w:rStyle w:val="a6"/>
                  <w:rFonts w:eastAsia="Calibri"/>
                  <w:lang w:val="en-US"/>
                </w:rPr>
                <w:t>https</w:t>
              </w:r>
              <w:r w:rsidRPr="00CD2EF1">
                <w:rPr>
                  <w:rStyle w:val="a6"/>
                  <w:rFonts w:eastAsia="Calibri"/>
                </w:rPr>
                <w:t>://</w:t>
              </w:r>
              <w:r w:rsidRPr="00CD2EF1">
                <w:rPr>
                  <w:rStyle w:val="a6"/>
                  <w:rFonts w:eastAsia="Calibri"/>
                  <w:lang w:val="en-US"/>
                </w:rPr>
                <w:t>doi</w:t>
              </w:r>
              <w:r w:rsidRPr="00CD2EF1">
                <w:rPr>
                  <w:rStyle w:val="a6"/>
                  <w:rFonts w:eastAsia="Calibri"/>
                </w:rPr>
                <w:t>.</w:t>
              </w:r>
              <w:r w:rsidRPr="00CD2EF1">
                <w:rPr>
                  <w:rStyle w:val="a6"/>
                  <w:rFonts w:eastAsia="Calibri"/>
                  <w:lang w:val="en-US"/>
                </w:rPr>
                <w:t>org</w:t>
              </w:r>
              <w:r w:rsidRPr="00CD2EF1">
                <w:rPr>
                  <w:rStyle w:val="a6"/>
                  <w:rFonts w:eastAsia="Calibri"/>
                </w:rPr>
                <w:t>/10.31643/2019/6445.37</w:t>
              </w:r>
            </w:hyperlink>
            <w:r w:rsidRPr="00CD2EF1">
              <w:t>.</w:t>
            </w:r>
          </w:p>
          <w:p w:rsidR="00B226C8" w:rsidRPr="00CD2EF1" w:rsidRDefault="00B226C8" w:rsidP="00A22D88">
            <w:pPr>
              <w:ind w:firstLine="34"/>
              <w:jc w:val="both"/>
            </w:pPr>
            <w:r w:rsidRPr="00CD2EF1">
              <w:rPr>
                <w:sz w:val="28"/>
                <w:szCs w:val="28"/>
                <w:u w:val="single"/>
                <w:lang w:eastAsia="ru-RU"/>
              </w:rPr>
              <w:t xml:space="preserve">13. </w:t>
            </w:r>
            <w:r w:rsidRPr="00CD2EF1">
              <w:rPr>
                <w:u w:val="single"/>
              </w:rPr>
              <w:t>Мустафа Л.М.,</w:t>
            </w:r>
            <w:r w:rsidRPr="00CD2EF1">
              <w:t xml:space="preserve"> Исмаилов М.Б. Исследование методов модификации углеродной ткани с целью увеличения прочностных свойств углепластика. // Каз ҰЗУ Хабаршысы – Vestnik </w:t>
            </w:r>
            <w:r w:rsidRPr="00CD2EF1">
              <w:rPr>
                <w:lang w:val="en-US"/>
              </w:rPr>
              <w:t>KazNRTU</w:t>
            </w:r>
            <w:r w:rsidRPr="00CD2EF1">
              <w:t xml:space="preserve">, 2019, №5 (135), с.72-75. </w:t>
            </w:r>
          </w:p>
          <w:p w:rsidR="00B226C8" w:rsidRPr="00CD2EF1" w:rsidRDefault="00B226C8" w:rsidP="00A22D88">
            <w:pPr>
              <w:ind w:firstLine="34"/>
              <w:jc w:val="both"/>
            </w:pPr>
            <w:r w:rsidRPr="00CD2EF1">
              <w:rPr>
                <w:u w:val="single"/>
              </w:rPr>
              <w:t xml:space="preserve">14. Мустафа Л.М., </w:t>
            </w:r>
            <w:r w:rsidRPr="00CD2EF1">
              <w:t>Исмаилов М.Б</w:t>
            </w:r>
            <w:r w:rsidRPr="00CD2EF1">
              <w:rPr>
                <w:bCs/>
                <w:color w:val="000000"/>
              </w:rPr>
              <w:t xml:space="preserve"> Исследование влияния пластификаторов на прочность и ударную вязкость углепластика//</w:t>
            </w:r>
            <w:r w:rsidRPr="00CD2EF1">
              <w:rPr>
                <w:rStyle w:val="A00"/>
                <w:szCs w:val="24"/>
              </w:rPr>
              <w:t>Международн</w:t>
            </w:r>
            <w:r w:rsidRPr="00CD2EF1">
              <w:rPr>
                <w:rStyle w:val="A00"/>
                <w:rFonts w:cs="Times New Roman"/>
                <w:szCs w:val="24"/>
              </w:rPr>
              <w:t>ая</w:t>
            </w:r>
            <w:r w:rsidRPr="00CD2EF1">
              <w:rPr>
                <w:rStyle w:val="A00"/>
                <w:szCs w:val="24"/>
              </w:rPr>
              <w:t xml:space="preserve"> научно-практическ</w:t>
            </w:r>
            <w:r w:rsidRPr="00CD2EF1">
              <w:rPr>
                <w:rStyle w:val="A00"/>
                <w:rFonts w:cs="Times New Roman"/>
                <w:szCs w:val="24"/>
              </w:rPr>
              <w:t>ая</w:t>
            </w:r>
            <w:r w:rsidRPr="00CD2EF1">
              <w:rPr>
                <w:rStyle w:val="A00"/>
                <w:szCs w:val="24"/>
              </w:rPr>
              <w:t xml:space="preserve"> конференци</w:t>
            </w:r>
            <w:r w:rsidRPr="00CD2EF1">
              <w:rPr>
                <w:rStyle w:val="A00"/>
                <w:rFonts w:cs="Times New Roman"/>
                <w:szCs w:val="24"/>
              </w:rPr>
              <w:t>я</w:t>
            </w:r>
            <w:r w:rsidRPr="00CD2EF1">
              <w:rPr>
                <w:rStyle w:val="A00"/>
                <w:szCs w:val="24"/>
              </w:rPr>
              <w:t xml:space="preserve"> «</w:t>
            </w:r>
            <w:r w:rsidRPr="00CD2EF1">
              <w:rPr>
                <w:rStyle w:val="A00"/>
                <w:rFonts w:cs="Times New Roman"/>
                <w:szCs w:val="24"/>
              </w:rPr>
              <w:t>Наука и инновации: новости, проблемы и достижения</w:t>
            </w:r>
            <w:r w:rsidRPr="00CD2EF1">
              <w:rPr>
                <w:rStyle w:val="A00"/>
                <w:szCs w:val="24"/>
              </w:rPr>
              <w:t>» 2-том</w:t>
            </w:r>
            <w:r w:rsidRPr="00CD2EF1">
              <w:rPr>
                <w:rStyle w:val="A00"/>
                <w:rFonts w:cs="Times New Roman"/>
                <w:szCs w:val="24"/>
              </w:rPr>
              <w:t xml:space="preserve"> -</w:t>
            </w:r>
            <w:r w:rsidRPr="00CD2EF1">
              <w:rPr>
                <w:rStyle w:val="A00"/>
                <w:szCs w:val="24"/>
              </w:rPr>
              <w:t xml:space="preserve"> 29-30 апрел</w:t>
            </w:r>
            <w:r w:rsidRPr="00CD2EF1">
              <w:rPr>
                <w:rStyle w:val="A00"/>
                <w:rFonts w:cs="Times New Roman"/>
                <w:szCs w:val="24"/>
              </w:rPr>
              <w:t xml:space="preserve">я </w:t>
            </w:r>
            <w:r w:rsidRPr="00CD2EF1">
              <w:rPr>
                <w:rStyle w:val="A00"/>
                <w:szCs w:val="24"/>
              </w:rPr>
              <w:t>2020</w:t>
            </w:r>
            <w:r w:rsidRPr="00CD2EF1">
              <w:rPr>
                <w:rStyle w:val="A00"/>
                <w:rFonts w:cs="Times New Roman"/>
                <w:szCs w:val="24"/>
              </w:rPr>
              <w:t xml:space="preserve"> -</w:t>
            </w:r>
            <w:r w:rsidRPr="00CD2EF1">
              <w:rPr>
                <w:rStyle w:val="A00"/>
                <w:szCs w:val="24"/>
              </w:rPr>
              <w:t>Алматы</w:t>
            </w:r>
            <w:r w:rsidRPr="00CD2EF1">
              <w:rPr>
                <w:rStyle w:val="A00"/>
                <w:rFonts w:cs="Times New Roman"/>
                <w:szCs w:val="24"/>
              </w:rPr>
              <w:t>.</w:t>
            </w:r>
            <w:r w:rsidRPr="00CD2EF1">
              <w:rPr>
                <w:rStyle w:val="A00"/>
                <w:rFonts w:cs="Times New Roman"/>
              </w:rPr>
              <w:t xml:space="preserve"> </w:t>
            </w:r>
          </w:p>
          <w:p w:rsidR="00B226C8" w:rsidRPr="00B226C8" w:rsidRDefault="00B226C8" w:rsidP="00A22D88">
            <w:pPr>
              <w:tabs>
                <w:tab w:val="left" w:pos="2475"/>
              </w:tabs>
              <w:ind w:firstLine="34"/>
              <w:jc w:val="both"/>
              <w:rPr>
                <w:lang w:val="en-US"/>
              </w:rPr>
            </w:pPr>
            <w:r w:rsidRPr="00CD2EF1">
              <w:rPr>
                <w:u w:val="single"/>
              </w:rPr>
              <w:t xml:space="preserve">15. Мейрбеков М.Н., </w:t>
            </w:r>
            <w:r w:rsidRPr="00CD2EF1">
              <w:t xml:space="preserve">Исмаилов М.Б. Влияние каучука на механические свойства эпоксидной смолы и углепластика//Complex Use of Mineral Resources, № 1 (312), 2020, p.11-21. </w:t>
            </w:r>
            <w:r w:rsidRPr="00B226C8">
              <w:rPr>
                <w:lang w:val="en-US"/>
              </w:rPr>
              <w:t>DOI: 10.31643/2020/6445.02.</w:t>
            </w:r>
          </w:p>
          <w:p w:rsidR="00C6114C" w:rsidRDefault="00B226C8" w:rsidP="00A22D88">
            <w:pPr>
              <w:tabs>
                <w:tab w:val="left" w:pos="2475"/>
              </w:tabs>
              <w:ind w:firstLine="34"/>
              <w:jc w:val="both"/>
              <w:rPr>
                <w:lang w:val="en-US"/>
              </w:rPr>
            </w:pPr>
            <w:r w:rsidRPr="00CD2EF1">
              <w:rPr>
                <w:u w:val="single"/>
                <w:lang w:val="en-US"/>
              </w:rPr>
              <w:t xml:space="preserve">16. </w:t>
            </w:r>
            <w:r w:rsidRPr="00CD2EF1">
              <w:rPr>
                <w:u w:val="single"/>
                <w:lang w:val="en-GB"/>
              </w:rPr>
              <w:t>Meiirbekov M.N.,</w:t>
            </w:r>
            <w:r w:rsidRPr="00CD2EF1">
              <w:rPr>
                <w:lang w:val="en-GB"/>
              </w:rPr>
              <w:t xml:space="preserve"> Ismailov M.B., Manko</w:t>
            </w:r>
            <w:r w:rsidRPr="00CD2EF1">
              <w:rPr>
                <w:lang w:val="en-US"/>
              </w:rPr>
              <w:t xml:space="preserve"> T</w:t>
            </w:r>
            <w:r w:rsidRPr="00CD2EF1">
              <w:rPr>
                <w:lang w:val="en-GB"/>
              </w:rPr>
              <w:t>.</w:t>
            </w:r>
            <w:r w:rsidRPr="00CD2EF1">
              <w:rPr>
                <w:lang w:val="en-US"/>
              </w:rPr>
              <w:t>A</w:t>
            </w:r>
            <w:r w:rsidRPr="00CD2EF1">
              <w:rPr>
                <w:lang w:val="en-GB"/>
              </w:rPr>
              <w:t>. The effect of the modification of an epoxy resin by liquid oligomers on the physical-mechanical properties of composites // Voprosy khimii i khimicheskoi tekhnologii. – 2020. – Vol.3. – P. 122-127.</w:t>
            </w:r>
            <w:r w:rsidRPr="00CD2EF1">
              <w:rPr>
                <w:lang w:val="en-US"/>
              </w:rPr>
              <w:t xml:space="preserve"> </w:t>
            </w:r>
            <w:r w:rsidRPr="00C6114C">
              <w:rPr>
                <w:lang w:val="en-US"/>
              </w:rPr>
              <w:t>DOI: 10.32434/0321-4095-2020-130-3-122-127.</w:t>
            </w:r>
          </w:p>
          <w:p w:rsidR="00496D8D" w:rsidRPr="00496D8D" w:rsidRDefault="00C6114C" w:rsidP="00A22D88">
            <w:pPr>
              <w:tabs>
                <w:tab w:val="left" w:pos="2475"/>
              </w:tabs>
              <w:ind w:firstLine="34"/>
              <w:jc w:val="both"/>
            </w:pPr>
            <w:r>
              <w:rPr>
                <w:lang w:val="en-US"/>
              </w:rPr>
              <w:lastRenderedPageBreak/>
              <w:t xml:space="preserve">17. </w:t>
            </w:r>
            <w:r w:rsidRPr="007774A6">
              <w:t>Сма</w:t>
            </w:r>
            <w:r w:rsidRPr="007774A6">
              <w:rPr>
                <w:lang w:val="kk-KZ"/>
              </w:rPr>
              <w:t>ғұ</w:t>
            </w:r>
            <w:r w:rsidRPr="007774A6">
              <w:t>лова</w:t>
            </w:r>
            <w:r w:rsidRPr="00C6114C">
              <w:rPr>
                <w:lang w:val="en-US"/>
              </w:rPr>
              <w:t xml:space="preserve"> </w:t>
            </w:r>
            <w:r w:rsidRPr="007774A6">
              <w:t>Г</w:t>
            </w:r>
            <w:r w:rsidRPr="00C6114C">
              <w:rPr>
                <w:lang w:val="en-US"/>
              </w:rPr>
              <w:t>.</w:t>
            </w:r>
            <w:r w:rsidRPr="007774A6">
              <w:t>М</w:t>
            </w:r>
            <w:r w:rsidRPr="00C6114C">
              <w:rPr>
                <w:lang w:val="en-US"/>
              </w:rPr>
              <w:t xml:space="preserve">., </w:t>
            </w:r>
            <w:r w:rsidRPr="007774A6">
              <w:t>Мейірбеков</w:t>
            </w:r>
            <w:r w:rsidRPr="00C6114C">
              <w:rPr>
                <w:lang w:val="en-US"/>
              </w:rPr>
              <w:t xml:space="preserve"> </w:t>
            </w:r>
            <w:r w:rsidRPr="007774A6">
              <w:t>М</w:t>
            </w:r>
            <w:r w:rsidRPr="00C6114C">
              <w:rPr>
                <w:lang w:val="en-US"/>
              </w:rPr>
              <w:t>.</w:t>
            </w:r>
            <w:r w:rsidRPr="007774A6">
              <w:t>Н</w:t>
            </w:r>
            <w:r w:rsidRPr="00C6114C">
              <w:rPr>
                <w:lang w:val="en-US"/>
              </w:rPr>
              <w:t xml:space="preserve">., </w:t>
            </w:r>
            <w:r w:rsidRPr="007774A6">
              <w:t>Исмаилов</w:t>
            </w:r>
            <w:r w:rsidRPr="00C6114C">
              <w:rPr>
                <w:lang w:val="en-US"/>
              </w:rPr>
              <w:t xml:space="preserve"> </w:t>
            </w:r>
            <w:r w:rsidRPr="007774A6">
              <w:t>М</w:t>
            </w:r>
            <w:r w:rsidRPr="00C6114C">
              <w:rPr>
                <w:lang w:val="en-US"/>
              </w:rPr>
              <w:t>.</w:t>
            </w:r>
            <w:r w:rsidRPr="007774A6">
              <w:t>Б</w:t>
            </w:r>
            <w:r w:rsidRPr="00C6114C">
              <w:rPr>
                <w:lang w:val="en-US"/>
              </w:rPr>
              <w:t xml:space="preserve">., </w:t>
            </w:r>
            <w:r w:rsidRPr="007774A6">
              <w:t>Аблакатов</w:t>
            </w:r>
            <w:r w:rsidRPr="00C6114C">
              <w:rPr>
                <w:lang w:val="en-US"/>
              </w:rPr>
              <w:t xml:space="preserve"> </w:t>
            </w:r>
            <w:r w:rsidRPr="007774A6">
              <w:t>И</w:t>
            </w:r>
            <w:r w:rsidRPr="00C6114C">
              <w:rPr>
                <w:lang w:val="en-US"/>
              </w:rPr>
              <w:t>.</w:t>
            </w:r>
            <w:r w:rsidRPr="007774A6">
              <w:t>К</w:t>
            </w:r>
            <w:r w:rsidRPr="00C6114C">
              <w:rPr>
                <w:lang w:val="en-US"/>
              </w:rPr>
              <w:t xml:space="preserve">. </w:t>
            </w:r>
            <w:r w:rsidRPr="007774A6">
              <w:t>Эпоксид</w:t>
            </w:r>
            <w:r w:rsidRPr="00C6114C">
              <w:rPr>
                <w:lang w:val="en-US"/>
              </w:rPr>
              <w:t xml:space="preserve"> </w:t>
            </w:r>
            <w:r w:rsidRPr="007774A6">
              <w:t>шайырын</w:t>
            </w:r>
            <w:r w:rsidRPr="00C6114C">
              <w:rPr>
                <w:lang w:val="en-US"/>
              </w:rPr>
              <w:t xml:space="preserve"> </w:t>
            </w:r>
            <w:r w:rsidRPr="007774A6">
              <w:t>с</w:t>
            </w:r>
            <w:r w:rsidRPr="007774A6">
              <w:rPr>
                <w:lang w:val="kk-KZ"/>
              </w:rPr>
              <w:t>ұ</w:t>
            </w:r>
            <w:r w:rsidRPr="007774A6">
              <w:t>йы</w:t>
            </w:r>
            <w:r w:rsidRPr="007774A6">
              <w:rPr>
                <w:lang w:val="kk-KZ"/>
              </w:rPr>
              <w:t xml:space="preserve">қ </w:t>
            </w:r>
            <w:r w:rsidRPr="007774A6">
              <w:t>олигомерімен</w:t>
            </w:r>
            <w:r w:rsidRPr="00C6114C">
              <w:rPr>
                <w:lang w:val="en-US"/>
              </w:rPr>
              <w:t xml:space="preserve"> </w:t>
            </w:r>
            <w:r w:rsidRPr="007774A6">
              <w:t>модификациялауды</w:t>
            </w:r>
            <w:r w:rsidRPr="00C6114C">
              <w:rPr>
                <w:lang w:val="en-US"/>
              </w:rPr>
              <w:t xml:space="preserve"> </w:t>
            </w:r>
            <w:r w:rsidRPr="007774A6">
              <w:t>ж</w:t>
            </w:r>
            <w:r w:rsidRPr="007774A6">
              <w:rPr>
                <w:lang w:val="kk-KZ"/>
              </w:rPr>
              <w:t>ү</w:t>
            </w:r>
            <w:r w:rsidRPr="007774A6">
              <w:t>ргізу</w:t>
            </w:r>
            <w:r w:rsidRPr="00C6114C">
              <w:rPr>
                <w:lang w:val="en-US"/>
              </w:rPr>
              <w:t xml:space="preserve">. </w:t>
            </w:r>
            <w:r w:rsidRPr="007774A6">
              <w:t>Международная</w:t>
            </w:r>
            <w:r w:rsidRPr="006C1DF2">
              <w:t xml:space="preserve"> </w:t>
            </w:r>
            <w:r w:rsidRPr="007774A6">
              <w:t>научная</w:t>
            </w:r>
            <w:r w:rsidRPr="006C1DF2">
              <w:t xml:space="preserve"> </w:t>
            </w:r>
            <w:r w:rsidRPr="007774A6">
              <w:t>конференция</w:t>
            </w:r>
            <w:r w:rsidRPr="006C1DF2">
              <w:t xml:space="preserve"> </w:t>
            </w:r>
            <w:r w:rsidRPr="007774A6">
              <w:t>студентов</w:t>
            </w:r>
            <w:r w:rsidRPr="006C1DF2">
              <w:t xml:space="preserve"> </w:t>
            </w:r>
            <w:r w:rsidRPr="007774A6">
              <w:t>и</w:t>
            </w:r>
            <w:r w:rsidRPr="006C1DF2">
              <w:t xml:space="preserve"> </w:t>
            </w:r>
            <w:r w:rsidRPr="007774A6">
              <w:t>молодых</w:t>
            </w:r>
            <w:r w:rsidRPr="006C1DF2">
              <w:t xml:space="preserve"> </w:t>
            </w:r>
            <w:r w:rsidRPr="007774A6">
              <w:t>ученых</w:t>
            </w:r>
            <w:r w:rsidRPr="006C1DF2">
              <w:t>, «</w:t>
            </w:r>
            <w:r w:rsidRPr="007774A6">
              <w:t>ФАРАБИ</w:t>
            </w:r>
            <w:r w:rsidRPr="006C1DF2">
              <w:t xml:space="preserve"> </w:t>
            </w:r>
            <w:r w:rsidRPr="007774A6">
              <w:rPr>
                <w:lang w:val="kk-KZ"/>
              </w:rPr>
              <w:t>Ә</w:t>
            </w:r>
            <w:r w:rsidRPr="007774A6">
              <w:t>ЛЕМІ</w:t>
            </w:r>
            <w:r w:rsidRPr="006C1DF2">
              <w:t xml:space="preserve">». </w:t>
            </w:r>
            <w:r w:rsidRPr="007774A6">
              <w:t>Алматы</w:t>
            </w:r>
            <w:r w:rsidRPr="006C1DF2">
              <w:t xml:space="preserve">. </w:t>
            </w:r>
            <w:r w:rsidRPr="007774A6">
              <w:rPr>
                <w:lang w:val="kk-KZ"/>
              </w:rPr>
              <w:t xml:space="preserve">– </w:t>
            </w:r>
            <w:r w:rsidRPr="006C1DF2">
              <w:t xml:space="preserve">2019. </w:t>
            </w:r>
            <w:r w:rsidRPr="007774A6">
              <w:rPr>
                <w:lang w:val="kk-KZ"/>
              </w:rPr>
              <w:t>– С. 172.</w:t>
            </w:r>
          </w:p>
          <w:p w:rsidR="00496D8D" w:rsidRPr="004459C1" w:rsidRDefault="00496D8D" w:rsidP="00A22D88">
            <w:pPr>
              <w:tabs>
                <w:tab w:val="left" w:pos="2475"/>
              </w:tabs>
              <w:ind w:firstLine="34"/>
              <w:jc w:val="both"/>
              <w:rPr>
                <w:szCs w:val="24"/>
              </w:rPr>
            </w:pPr>
            <w:r w:rsidRPr="00496D8D">
              <w:t xml:space="preserve">18. </w:t>
            </w:r>
            <w:r w:rsidRPr="00496D8D">
              <w:rPr>
                <w:szCs w:val="24"/>
              </w:rPr>
              <w:t>Забережный С.А., Исмаилов М.Б., Байсериков Б.</w:t>
            </w:r>
            <w:r w:rsidRPr="00496D8D">
              <w:rPr>
                <w:szCs w:val="24"/>
                <w:lang w:val="kk-KZ"/>
              </w:rPr>
              <w:t>М</w:t>
            </w:r>
            <w:r w:rsidRPr="00496D8D">
              <w:rPr>
                <w:szCs w:val="24"/>
              </w:rPr>
              <w:t>. Технология получения углепластиковых пластин. // Комплексное использование минерального сырья / Алматы, №3, 2016 – С.74-77.</w:t>
            </w:r>
          </w:p>
          <w:p w:rsidR="007952D6" w:rsidRDefault="00496D8D" w:rsidP="00A22D88">
            <w:pPr>
              <w:pStyle w:val="a4"/>
              <w:tabs>
                <w:tab w:val="left" w:pos="851"/>
              </w:tabs>
              <w:autoSpaceDE w:val="0"/>
              <w:autoSpaceDN w:val="0"/>
              <w:adjustRightInd w:val="0"/>
              <w:spacing w:after="0" w:line="240" w:lineRule="auto"/>
              <w:ind w:left="34" w:firstLine="34"/>
              <w:jc w:val="both"/>
              <w:rPr>
                <w:rFonts w:ascii="Times New Roman" w:hAnsi="Times New Roman"/>
                <w:sz w:val="24"/>
                <w:szCs w:val="24"/>
                <w:lang w:val="en-US"/>
              </w:rPr>
            </w:pPr>
            <w:r w:rsidRPr="00496D8D">
              <w:rPr>
                <w:rFonts w:ascii="Times New Roman" w:hAnsi="Times New Roman"/>
                <w:sz w:val="24"/>
                <w:szCs w:val="24"/>
              </w:rPr>
              <w:t>19. Забережный С.А., Исмаилов М.Б., Байсериков Б.</w:t>
            </w:r>
            <w:r w:rsidRPr="00496D8D">
              <w:rPr>
                <w:rFonts w:ascii="Times New Roman" w:hAnsi="Times New Roman"/>
                <w:sz w:val="24"/>
                <w:szCs w:val="24"/>
                <w:lang w:val="kk-KZ"/>
              </w:rPr>
              <w:t>М</w:t>
            </w:r>
            <w:r w:rsidRPr="00496D8D">
              <w:rPr>
                <w:rFonts w:ascii="Times New Roman" w:hAnsi="Times New Roman"/>
                <w:sz w:val="24"/>
                <w:szCs w:val="24"/>
              </w:rPr>
              <w:t>. Исследование технологии получения углепластиковых пластин. В</w:t>
            </w:r>
            <w:r w:rsidRPr="00496D8D">
              <w:rPr>
                <w:rFonts w:ascii="Times New Roman" w:hAnsi="Times New Roman"/>
                <w:sz w:val="24"/>
                <w:szCs w:val="24"/>
                <w:lang w:val="en-US"/>
              </w:rPr>
              <w:t xml:space="preserve"> </w:t>
            </w:r>
            <w:r w:rsidRPr="00496D8D">
              <w:rPr>
                <w:rFonts w:ascii="Times New Roman" w:hAnsi="Times New Roman"/>
                <w:sz w:val="24"/>
                <w:szCs w:val="24"/>
              </w:rPr>
              <w:t>кн</w:t>
            </w:r>
            <w:r w:rsidRPr="00496D8D">
              <w:rPr>
                <w:rFonts w:ascii="Times New Roman" w:hAnsi="Times New Roman"/>
                <w:sz w:val="24"/>
                <w:szCs w:val="24"/>
                <w:lang w:val="en-US"/>
              </w:rPr>
              <w:t xml:space="preserve">.: “The Physics Chemistry of Carbon Materials/Nanoengineering” and Conference “Nanoenergetic Materials and Nanoenergetics”, </w:t>
            </w:r>
            <w:r w:rsidRPr="00496D8D">
              <w:rPr>
                <w:rFonts w:ascii="Times New Roman" w:hAnsi="Times New Roman"/>
                <w:sz w:val="24"/>
                <w:szCs w:val="24"/>
              </w:rPr>
              <w:t>Алматы</w:t>
            </w:r>
            <w:r w:rsidRPr="00496D8D">
              <w:rPr>
                <w:rFonts w:ascii="Times New Roman" w:hAnsi="Times New Roman"/>
                <w:sz w:val="24"/>
                <w:szCs w:val="24"/>
                <w:lang w:val="en-US"/>
              </w:rPr>
              <w:t xml:space="preserve">, 2016. - </w:t>
            </w:r>
            <w:r w:rsidRPr="00496D8D">
              <w:rPr>
                <w:rFonts w:ascii="Times New Roman" w:hAnsi="Times New Roman"/>
                <w:sz w:val="24"/>
                <w:szCs w:val="24"/>
              </w:rPr>
              <w:t>С</w:t>
            </w:r>
            <w:r w:rsidRPr="00496D8D">
              <w:rPr>
                <w:rFonts w:ascii="Times New Roman" w:hAnsi="Times New Roman"/>
                <w:sz w:val="24"/>
                <w:szCs w:val="24"/>
                <w:lang w:val="en-US"/>
              </w:rPr>
              <w:t>.179-182.</w:t>
            </w:r>
          </w:p>
          <w:p w:rsidR="001A5F51" w:rsidRPr="001A5F51" w:rsidRDefault="001A5F51" w:rsidP="001A5F51">
            <w:pPr>
              <w:pStyle w:val="a4"/>
              <w:tabs>
                <w:tab w:val="left" w:pos="851"/>
              </w:tabs>
              <w:autoSpaceDE w:val="0"/>
              <w:autoSpaceDN w:val="0"/>
              <w:adjustRightInd w:val="0"/>
              <w:spacing w:after="0" w:line="240" w:lineRule="auto"/>
              <w:ind w:left="34" w:firstLine="34"/>
              <w:jc w:val="both"/>
              <w:rPr>
                <w:rFonts w:ascii="Times New Roman" w:hAnsi="Times New Roman"/>
                <w:sz w:val="24"/>
                <w:szCs w:val="24"/>
                <w:lang w:val="en-US"/>
              </w:rPr>
            </w:pPr>
            <w:r>
              <w:rPr>
                <w:rFonts w:ascii="Times New Roman" w:hAnsi="Times New Roman"/>
                <w:sz w:val="24"/>
                <w:szCs w:val="24"/>
                <w:lang w:val="kk-KZ"/>
              </w:rPr>
              <w:t xml:space="preserve">20. </w:t>
            </w:r>
            <w:r w:rsidRPr="008F43B9">
              <w:rPr>
                <w:rFonts w:ascii="Times New Roman" w:eastAsiaTheme="minorHAnsi" w:hAnsi="Times New Roman" w:cstheme="minorBidi"/>
                <w:sz w:val="24"/>
                <w:szCs w:val="24"/>
                <w:lang w:val="en-US"/>
              </w:rPr>
              <w:t xml:space="preserve">Yermakhanova AM, Sanin A.F., Meiirbekov MN, </w:t>
            </w:r>
            <w:proofErr w:type="gramStart"/>
            <w:r w:rsidRPr="008F43B9">
              <w:rPr>
                <w:rFonts w:ascii="Times New Roman" w:eastAsiaTheme="minorHAnsi" w:hAnsi="Times New Roman" w:cstheme="minorBidi"/>
                <w:sz w:val="24"/>
                <w:szCs w:val="24"/>
                <w:lang w:val="en-US"/>
              </w:rPr>
              <w:t>Baiserikov</w:t>
            </w:r>
            <w:proofErr w:type="gramEnd"/>
            <w:r w:rsidRPr="008F43B9">
              <w:rPr>
                <w:rFonts w:ascii="Times New Roman" w:eastAsiaTheme="minorHAnsi" w:hAnsi="Times New Roman" w:cstheme="minorBidi"/>
                <w:sz w:val="24"/>
                <w:szCs w:val="24"/>
                <w:lang w:val="en-US"/>
              </w:rPr>
              <w:t xml:space="preserve"> BM. </w:t>
            </w:r>
            <w:r w:rsidRPr="001A5F51">
              <w:rPr>
                <w:rFonts w:ascii="Times New Roman" w:eastAsiaTheme="minorHAnsi" w:hAnsi="Times New Roman" w:cstheme="minorBidi"/>
                <w:sz w:val="24"/>
                <w:szCs w:val="24"/>
                <w:lang w:val="en-US"/>
              </w:rPr>
              <w:t xml:space="preserve">Investigation of dielectric and strength properties of organoplastics. </w:t>
            </w:r>
            <w:r w:rsidRPr="008F43B9">
              <w:rPr>
                <w:rFonts w:ascii="Times New Roman" w:eastAsiaTheme="minorHAnsi" w:hAnsi="Times New Roman" w:cstheme="minorBidi"/>
                <w:sz w:val="24"/>
                <w:szCs w:val="24"/>
                <w:lang w:val="en-US"/>
              </w:rPr>
              <w:t xml:space="preserve">Review. Kompleksnoe Ispol'zovanie Mineral'nogo Syr'a = Complex Use of Mineral Resources. </w:t>
            </w:r>
            <w:r w:rsidRPr="001A5F51">
              <w:rPr>
                <w:rFonts w:ascii="Times New Roman" w:eastAsiaTheme="minorHAnsi" w:hAnsi="Times New Roman" w:cstheme="minorBidi"/>
                <w:sz w:val="24"/>
                <w:szCs w:val="24"/>
              </w:rPr>
              <w:t>2022;322(3):89-102. </w:t>
            </w:r>
            <w:hyperlink r:id="rId9" w:history="1">
              <w:r w:rsidRPr="001A5F51">
                <w:rPr>
                  <w:rFonts w:ascii="Times New Roman" w:eastAsiaTheme="minorHAnsi" w:hAnsi="Times New Roman" w:cstheme="minorBidi"/>
                  <w:sz w:val="24"/>
                  <w:szCs w:val="24"/>
                </w:rPr>
                <w:t>https://doi.org/10.31643/2022/6445.33</w:t>
              </w:r>
            </w:hyperlink>
          </w:p>
        </w:tc>
      </w:tr>
    </w:tbl>
    <w:p w:rsidR="006C0DD9" w:rsidRPr="00496D8D" w:rsidRDefault="00CE41D9">
      <w:pPr>
        <w:rPr>
          <w:lang w:val="en-US"/>
        </w:rPr>
      </w:pPr>
    </w:p>
    <w:sectPr w:rsidR="006C0DD9" w:rsidRPr="00496D8D" w:rsidSect="007952D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cademy.kz">
    <w:altName w:val="Times New Roman"/>
    <w:panose1 w:val="00000000000000000000"/>
    <w:charset w:val="CC"/>
    <w:family w:val="roman"/>
    <w:notTrueType/>
    <w:pitch w:val="default"/>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54C79"/>
    <w:multiLevelType w:val="hybridMultilevel"/>
    <w:tmpl w:val="F1225B32"/>
    <w:lvl w:ilvl="0" w:tplc="3A600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D6"/>
    <w:rsid w:val="00005AB7"/>
    <w:rsid w:val="000300A8"/>
    <w:rsid w:val="00040009"/>
    <w:rsid w:val="001443B6"/>
    <w:rsid w:val="001A5F51"/>
    <w:rsid w:val="0020667B"/>
    <w:rsid w:val="00234C75"/>
    <w:rsid w:val="0030386F"/>
    <w:rsid w:val="003F7782"/>
    <w:rsid w:val="004459C1"/>
    <w:rsid w:val="00447E1F"/>
    <w:rsid w:val="00496D8D"/>
    <w:rsid w:val="00506EEC"/>
    <w:rsid w:val="00517888"/>
    <w:rsid w:val="006C1DF2"/>
    <w:rsid w:val="006C4A63"/>
    <w:rsid w:val="00780122"/>
    <w:rsid w:val="007952D6"/>
    <w:rsid w:val="007A6D21"/>
    <w:rsid w:val="00801118"/>
    <w:rsid w:val="00815923"/>
    <w:rsid w:val="0084433E"/>
    <w:rsid w:val="008C563C"/>
    <w:rsid w:val="008E1FC0"/>
    <w:rsid w:val="008F43B9"/>
    <w:rsid w:val="009168DB"/>
    <w:rsid w:val="0093641A"/>
    <w:rsid w:val="0095695D"/>
    <w:rsid w:val="0096141B"/>
    <w:rsid w:val="00A22D88"/>
    <w:rsid w:val="00A56200"/>
    <w:rsid w:val="00A962AE"/>
    <w:rsid w:val="00AC0843"/>
    <w:rsid w:val="00B226C8"/>
    <w:rsid w:val="00B50C0A"/>
    <w:rsid w:val="00BE49F8"/>
    <w:rsid w:val="00C00C41"/>
    <w:rsid w:val="00C6114C"/>
    <w:rsid w:val="00CE41D9"/>
    <w:rsid w:val="00E26DE2"/>
    <w:rsid w:val="00E904C1"/>
    <w:rsid w:val="00FE7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3A8F"/>
  <w15:docId w15:val="{72C4594D-AA27-429B-A10D-17637A82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0A8"/>
  </w:style>
  <w:style w:type="paragraph" w:styleId="1">
    <w:name w:val="heading 1"/>
    <w:basedOn w:val="a"/>
    <w:next w:val="a"/>
    <w:link w:val="10"/>
    <w:uiPriority w:val="9"/>
    <w:qFormat/>
    <w:rsid w:val="00B226C8"/>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5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Абзац списка3"/>
    <w:basedOn w:val="a"/>
    <w:rsid w:val="00FE7125"/>
    <w:pPr>
      <w:spacing w:after="200" w:line="276" w:lineRule="auto"/>
      <w:ind w:left="720"/>
    </w:pPr>
    <w:rPr>
      <w:rFonts w:ascii="Calibri" w:eastAsia="Times New Roman" w:hAnsi="Calibri" w:cs="Times New Roman"/>
      <w:sz w:val="22"/>
    </w:rPr>
  </w:style>
  <w:style w:type="paragraph" w:styleId="a4">
    <w:name w:val="List Paragraph"/>
    <w:aliases w:val="маркированный,Абзац списка Знак Знак,Абзац нумеров 2,Абзац списка Знак Знак Знак Знак Знак,Абзац списка Знак Знак Знак Знак Знак Знак Знак Знак,Абзац списка Знак Знак Знак Знак Знак Знак Знак Знак ,List Paragraph"/>
    <w:basedOn w:val="a"/>
    <w:link w:val="a5"/>
    <w:uiPriority w:val="34"/>
    <w:qFormat/>
    <w:rsid w:val="00FE7125"/>
    <w:pPr>
      <w:spacing w:after="200" w:line="276" w:lineRule="auto"/>
      <w:ind w:left="720"/>
      <w:contextualSpacing/>
    </w:pPr>
    <w:rPr>
      <w:rFonts w:ascii="Calibri" w:eastAsia="Calibri" w:hAnsi="Calibri" w:cs="Times New Roman"/>
      <w:sz w:val="22"/>
    </w:rPr>
  </w:style>
  <w:style w:type="character" w:customStyle="1" w:styleId="a5">
    <w:name w:val="Абзац списка Знак"/>
    <w:aliases w:val="маркированный Знак,Абзац списка Знак Знак Знак,Абзац нумеров 2 Знак,Абзац списка Знак Знак Знак Знак Знак Знак,Абзац списка Знак Знак Знак Знак Знак Знак Знак Знак Знак,Абзац списка Знак Знак Знак Знак Знак Знак Знак Знак  Знак"/>
    <w:basedOn w:val="a0"/>
    <w:link w:val="a4"/>
    <w:uiPriority w:val="34"/>
    <w:rsid w:val="00FE7125"/>
    <w:rPr>
      <w:rFonts w:ascii="Calibri" w:eastAsia="Calibri" w:hAnsi="Calibri" w:cs="Times New Roman"/>
      <w:sz w:val="22"/>
    </w:rPr>
  </w:style>
  <w:style w:type="character" w:customStyle="1" w:styleId="10">
    <w:name w:val="Заголовок 1 Знак"/>
    <w:basedOn w:val="a0"/>
    <w:link w:val="1"/>
    <w:uiPriority w:val="9"/>
    <w:rsid w:val="00B226C8"/>
    <w:rPr>
      <w:rFonts w:ascii="Cambria" w:eastAsia="Times New Roman" w:hAnsi="Cambria" w:cs="Times New Roman"/>
      <w:b/>
      <w:bCs/>
      <w:color w:val="365F91"/>
      <w:sz w:val="28"/>
      <w:szCs w:val="28"/>
    </w:rPr>
  </w:style>
  <w:style w:type="character" w:styleId="a6">
    <w:name w:val="Hyperlink"/>
    <w:basedOn w:val="a0"/>
    <w:uiPriority w:val="99"/>
    <w:unhideWhenUsed/>
    <w:rsid w:val="00B226C8"/>
    <w:rPr>
      <w:color w:val="0000FF"/>
      <w:u w:val="single"/>
    </w:rPr>
  </w:style>
  <w:style w:type="character" w:customStyle="1" w:styleId="A00">
    <w:name w:val="A0"/>
    <w:uiPriority w:val="99"/>
    <w:rsid w:val="00B226C8"/>
    <w:rPr>
      <w:rFonts w:cs="Academy.kz"/>
      <w:color w:val="000000"/>
      <w:sz w:val="30"/>
      <w:szCs w:val="30"/>
    </w:rPr>
  </w:style>
  <w:style w:type="character" w:customStyle="1" w:styleId="label">
    <w:name w:val="label"/>
    <w:basedOn w:val="a0"/>
    <w:rsid w:val="00B226C8"/>
  </w:style>
  <w:style w:type="character" w:customStyle="1" w:styleId="value">
    <w:name w:val="value"/>
    <w:basedOn w:val="a0"/>
    <w:rsid w:val="00B226C8"/>
  </w:style>
  <w:style w:type="paragraph" w:styleId="2">
    <w:name w:val="Body Text 2"/>
    <w:basedOn w:val="a"/>
    <w:link w:val="20"/>
    <w:rsid w:val="00C6114C"/>
    <w:pPr>
      <w:spacing w:after="0" w:line="240" w:lineRule="auto"/>
      <w:jc w:val="both"/>
    </w:pPr>
    <w:rPr>
      <w:rFonts w:eastAsia="Times New Roman" w:cs="Times New Roman"/>
      <w:b/>
      <w:sz w:val="28"/>
      <w:szCs w:val="20"/>
      <w:lang w:eastAsia="ru-RU"/>
    </w:rPr>
  </w:style>
  <w:style w:type="character" w:customStyle="1" w:styleId="20">
    <w:name w:val="Основной текст 2 Знак"/>
    <w:basedOn w:val="a0"/>
    <w:link w:val="2"/>
    <w:rsid w:val="00C6114C"/>
    <w:rPr>
      <w:rFonts w:eastAsia="Times New Roman" w:cs="Times New Roman"/>
      <w:b/>
      <w:sz w:val="28"/>
      <w:szCs w:val="20"/>
      <w:lang w:eastAsia="ru-RU"/>
    </w:rPr>
  </w:style>
  <w:style w:type="paragraph" w:styleId="a7">
    <w:name w:val="No Spacing"/>
    <w:uiPriority w:val="1"/>
    <w:qFormat/>
    <w:rsid w:val="008F43B9"/>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1643/2019/6445.37" TargetMode="External"/><Relationship Id="rId3" Type="http://schemas.openxmlformats.org/officeDocument/2006/relationships/settings" Target="settings.xml"/><Relationship Id="rId7" Type="http://schemas.openxmlformats.org/officeDocument/2006/relationships/hyperlink" Target="https://doi.org/10.18321/ectj6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3-0434-9114" TargetMode="External"/><Relationship Id="rId11" Type="http://schemas.openxmlformats.org/officeDocument/2006/relationships/theme" Target="theme/theme1.xml"/><Relationship Id="rId5" Type="http://schemas.openxmlformats.org/officeDocument/2006/relationships/hyperlink" Target="https://orcid.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31643/2022/6445.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2652</Words>
  <Characters>15122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IlyasPC</dc:creator>
  <cp:lastModifiedBy>M</cp:lastModifiedBy>
  <cp:revision>3</cp:revision>
  <cp:lastPrinted>2021-03-05T07:18:00Z</cp:lastPrinted>
  <dcterms:created xsi:type="dcterms:W3CDTF">2022-12-05T03:55:00Z</dcterms:created>
  <dcterms:modified xsi:type="dcterms:W3CDTF">2022-12-07T04:55:00Z</dcterms:modified>
</cp:coreProperties>
</file>